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w:t>
      </w:r>
      <w:r w:rsidR="00BA10EC">
        <w:rPr>
          <w:rFonts w:ascii="Arial" w:hAnsi="Arial" w:cs="Arial"/>
          <w:b/>
          <w:bCs/>
          <w:snapToGrid w:val="0"/>
          <w:kern w:val="0"/>
          <w:lang w:val="en-GB"/>
        </w:rPr>
        <w:t>21</w:t>
      </w:r>
      <w:r>
        <w:rPr>
          <w:rFonts w:ascii="Arial" w:hAnsi="Arial" w:cs="Arial"/>
          <w:b/>
          <w:bCs/>
          <w:snapToGrid w:val="0"/>
          <w:kern w:val="0"/>
          <w:lang w:val="en-GB"/>
        </w:rPr>
        <w:t xml:space="preserve"> bis</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w:t>
      </w:r>
      <w:r w:rsidR="00BA10EC">
        <w:rPr>
          <w:rFonts w:ascii="Arial" w:hAnsi="Arial" w:cs="Arial"/>
          <w:b/>
          <w:bCs/>
          <w:snapToGrid w:val="0"/>
          <w:kern w:val="0"/>
        </w:rPr>
        <w:t>304129</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sidR="00BA10EC">
        <w:rPr>
          <w:rFonts w:ascii="Arial" w:hAnsi="Arial" w:cs="Arial"/>
          <w:b/>
          <w:bCs/>
          <w:kern w:val="0"/>
        </w:rPr>
        <w:t>17</w:t>
      </w:r>
      <w:r>
        <w:rPr>
          <w:rFonts w:ascii="Arial" w:hAnsi="Arial" w:cs="Arial" w:hint="eastAsia"/>
          <w:b/>
          <w:bCs/>
          <w:kern w:val="0"/>
          <w:vertAlign w:val="superscript"/>
        </w:rPr>
        <w:t>th</w:t>
      </w:r>
      <w:r>
        <w:rPr>
          <w:rFonts w:ascii="Arial" w:hAnsi="Arial" w:cs="Arial" w:hint="eastAsia"/>
          <w:b/>
          <w:bCs/>
          <w:kern w:val="0"/>
        </w:rPr>
        <w:t xml:space="preserve"> - </w:t>
      </w:r>
      <w:r w:rsidR="00BA10EC">
        <w:rPr>
          <w:rFonts w:ascii="Arial" w:hAnsi="Arial" w:cs="Arial"/>
          <w:b/>
          <w:bCs/>
          <w:kern w:val="0"/>
        </w:rPr>
        <w:t>26</w:t>
      </w:r>
      <w:r>
        <w:rPr>
          <w:rFonts w:ascii="Arial" w:hAnsi="Arial" w:cs="Arial" w:hint="eastAsia"/>
          <w:b/>
          <w:bCs/>
          <w:kern w:val="0"/>
          <w:vertAlign w:val="superscript"/>
        </w:rPr>
        <w:t>th</w:t>
      </w:r>
      <w:r>
        <w:rPr>
          <w:rFonts w:ascii="Arial" w:hAnsi="Arial" w:cs="Arial" w:hint="eastAsia"/>
          <w:b/>
          <w:bCs/>
          <w:kern w:val="0"/>
        </w:rPr>
        <w:t xml:space="preserve"> </w:t>
      </w:r>
      <w:r w:rsidR="00BA10EC">
        <w:rPr>
          <w:rFonts w:ascii="Arial" w:hAnsi="Arial" w:cs="Arial"/>
          <w:b/>
          <w:bCs/>
          <w:kern w:val="0"/>
        </w:rPr>
        <w:t>Apr</w:t>
      </w:r>
      <w:r>
        <w:rPr>
          <w:rFonts w:ascii="Arial" w:hAnsi="Arial" w:cs="Arial"/>
          <w:b/>
          <w:bCs/>
          <w:kern w:val="0"/>
        </w:rPr>
        <w:t xml:space="preserve"> </w:t>
      </w:r>
      <w:r>
        <w:rPr>
          <w:rFonts w:ascii="Arial" w:hAnsi="Arial" w:cs="Arial" w:hint="eastAsia"/>
          <w:b/>
          <w:bCs/>
          <w:kern w:val="0"/>
        </w:rPr>
        <w:t>202</w:t>
      </w:r>
      <w:r w:rsidR="00BA10EC">
        <w:rPr>
          <w:rFonts w:ascii="Arial" w:hAnsi="Arial" w:cs="Arial"/>
          <w:b/>
          <w:bCs/>
          <w:kern w:val="0"/>
        </w:rPr>
        <w:t>3</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4F1CBA" w:rsidRDefault="00AF65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7301B6">
        <w:rPr>
          <w:rFonts w:ascii="Arial" w:hAnsi="Arial" w:cs="Arial"/>
          <w:b/>
          <w:bCs/>
          <w:snapToGrid w:val="0"/>
          <w:kern w:val="0"/>
        </w:rPr>
        <w:t xml:space="preserve">Initial </w:t>
      </w:r>
      <w:r>
        <w:rPr>
          <w:rFonts w:ascii="Arial" w:hAnsi="Arial" w:cs="Arial"/>
          <w:b/>
          <w:bCs/>
          <w:snapToGrid w:val="0"/>
          <w:kern w:val="0"/>
        </w:rPr>
        <w:t>Discussion</w:t>
      </w:r>
      <w:r>
        <w:rPr>
          <w:rFonts w:ascii="Arial" w:hAnsi="Arial" w:cs="Arial" w:hint="eastAsia"/>
          <w:b/>
          <w:bCs/>
          <w:snapToGrid w:val="0"/>
          <w:kern w:val="0"/>
        </w:rPr>
        <w:t xml:space="preserve"> on </w:t>
      </w:r>
      <w:r>
        <w:rPr>
          <w:rFonts w:ascii="Arial" w:hAnsi="Arial" w:cs="Arial"/>
          <w:b/>
          <w:bCs/>
          <w:snapToGrid w:val="0"/>
          <w:kern w:val="0"/>
        </w:rPr>
        <w:t xml:space="preserve">Use Cases </w:t>
      </w:r>
      <w:r w:rsidR="0056738F">
        <w:rPr>
          <w:rFonts w:ascii="Arial" w:hAnsi="Arial" w:cs="Arial"/>
          <w:b/>
          <w:bCs/>
          <w:snapToGrid w:val="0"/>
          <w:kern w:val="0"/>
        </w:rPr>
        <w:t>for AI Study</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BA10EC">
        <w:rPr>
          <w:rFonts w:ascii="Arial" w:hAnsi="Arial" w:cs="Arial"/>
          <w:b/>
          <w:bCs/>
          <w:snapToGrid w:val="0"/>
          <w:kern w:val="0"/>
        </w:rPr>
        <w:t>7</w:t>
      </w:r>
      <w:r>
        <w:rPr>
          <w:rFonts w:ascii="Arial" w:hAnsi="Arial" w:cs="Arial"/>
          <w:b/>
          <w:bCs/>
          <w:snapToGrid w:val="0"/>
          <w:kern w:val="0"/>
        </w:rPr>
        <w:t>.</w:t>
      </w:r>
      <w:r w:rsidR="005B047B">
        <w:rPr>
          <w:rFonts w:ascii="Arial" w:hAnsi="Arial" w:cs="Arial"/>
          <w:b/>
          <w:bCs/>
          <w:snapToGrid w:val="0"/>
          <w:kern w:val="0"/>
        </w:rPr>
        <w:t>16</w:t>
      </w:r>
      <w:r>
        <w:rPr>
          <w:rFonts w:ascii="Arial" w:hAnsi="Arial" w:cs="Arial"/>
          <w:b/>
          <w:bCs/>
          <w:snapToGrid w:val="0"/>
          <w:kern w:val="0"/>
        </w:rPr>
        <w:t>.</w:t>
      </w:r>
      <w:r w:rsidR="00BA10EC">
        <w:rPr>
          <w:rFonts w:ascii="Arial" w:hAnsi="Arial" w:cs="Arial"/>
          <w:b/>
          <w:bCs/>
          <w:snapToGrid w:val="0"/>
          <w:kern w:val="0"/>
        </w:rPr>
        <w:t>2.4</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1CBA" w:rsidRDefault="00AF65A2">
      <w:pPr>
        <w:jc w:val="left"/>
      </w:pPr>
      <w:r>
        <w:t xml:space="preserve">Given that there is no sufficient information about the use cases from </w:t>
      </w:r>
      <w:proofErr w:type="spellStart"/>
      <w:r>
        <w:t>RAN1</w:t>
      </w:r>
      <w:proofErr w:type="spellEnd"/>
      <w:r>
        <w:t xml:space="preserve"> for </w:t>
      </w:r>
      <w:proofErr w:type="spellStart"/>
      <w:r>
        <w:t>RAN2</w:t>
      </w:r>
      <w:proofErr w:type="spellEnd"/>
      <w:r>
        <w:t xml:space="preserve"> to start the detail dis</w:t>
      </w:r>
      <w:r w:rsidR="00791CD0">
        <w:t>cu</w:t>
      </w:r>
      <w:r>
        <w:t xml:space="preserve">ssion, so we mainly focus on weaving the </w:t>
      </w:r>
      <w:r w:rsidR="00CF119D">
        <w:t xml:space="preserve">some </w:t>
      </w:r>
      <w:r>
        <w:t>conclusion</w:t>
      </w:r>
      <w:r w:rsidR="00CF119D">
        <w:t>s</w:t>
      </w:r>
      <w:r>
        <w:t xml:space="preserve"> in [1] into each use case as an initial discussion, and along with some initial thinking about the AI</w:t>
      </w:r>
      <w:r w:rsidR="00CF119D">
        <w:t xml:space="preserve">/ML based procedures </w:t>
      </w:r>
      <w:r>
        <w:t xml:space="preserve">for each use case. </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4F1CBA" w:rsidRDefault="00AF65A2">
      <w:pPr>
        <w:pStyle w:val="2"/>
        <w:ind w:left="0" w:firstLine="0"/>
        <w:rPr>
          <w:rFonts w:eastAsiaTheme="minorEastAsia"/>
          <w:b w:val="0"/>
          <w:sz w:val="24"/>
        </w:rPr>
      </w:pPr>
      <w:bookmarkStart w:id="3" w:name="_Hlk115256355"/>
      <w:r>
        <w:rPr>
          <w:rFonts w:eastAsiaTheme="minorEastAsia" w:hint="eastAsia"/>
          <w:b w:val="0"/>
          <w:sz w:val="24"/>
        </w:rPr>
        <w:t>2</w:t>
      </w:r>
      <w:r>
        <w:rPr>
          <w:rFonts w:eastAsiaTheme="minorEastAsia"/>
          <w:b w:val="0"/>
          <w:sz w:val="24"/>
        </w:rPr>
        <w:t>.0 The general introduction of the use cases for AI study</w:t>
      </w:r>
    </w:p>
    <w:bookmarkEnd w:id="3"/>
    <w:p w:rsidR="004F1CBA" w:rsidRDefault="00AF65A2">
      <w:pPr>
        <w:rPr>
          <w:lang w:val="en-GB"/>
        </w:rPr>
      </w:pPr>
      <w:r>
        <w:rPr>
          <w:lang w:val="en-GB"/>
        </w:rPr>
        <w:t xml:space="preserve">In general, there are three main use cases for AI study in </w:t>
      </w:r>
      <w:proofErr w:type="spellStart"/>
      <w:r>
        <w:rPr>
          <w:lang w:val="en-GB"/>
        </w:rPr>
        <w:t>RAN1</w:t>
      </w:r>
      <w:proofErr w:type="spellEnd"/>
      <w:r>
        <w:rPr>
          <w:lang w:val="en-GB"/>
        </w:rPr>
        <w:t xml:space="preserve">, for each main case, there maybe one or two sub-use cases need to be </w:t>
      </w:r>
      <w:proofErr w:type="spellStart"/>
      <w:r>
        <w:rPr>
          <w:lang w:val="en-GB"/>
        </w:rPr>
        <w:t>analized</w:t>
      </w:r>
      <w:proofErr w:type="spellEnd"/>
      <w:r>
        <w:rPr>
          <w:lang w:val="en-GB"/>
        </w:rPr>
        <w:t xml:space="preserve"> in </w:t>
      </w:r>
      <w:proofErr w:type="spellStart"/>
      <w:r>
        <w:rPr>
          <w:lang w:val="en-GB"/>
        </w:rPr>
        <w:t>RAN1</w:t>
      </w:r>
      <w:proofErr w:type="spellEnd"/>
      <w:r>
        <w:rPr>
          <w:lang w:val="en-GB"/>
        </w:rPr>
        <w:t>:</w:t>
      </w:r>
    </w:p>
    <w:p w:rsidR="004F1CBA" w:rsidRDefault="00AF65A2">
      <w:pPr>
        <w:pStyle w:val="aff9"/>
        <w:numPr>
          <w:ilvl w:val="0"/>
          <w:numId w:val="4"/>
        </w:numPr>
        <w:ind w:firstLineChars="0"/>
        <w:rPr>
          <w:lang w:val="en-GB"/>
        </w:rPr>
      </w:pPr>
      <w:r>
        <w:rPr>
          <w:lang w:val="en-GB"/>
        </w:rPr>
        <w:t xml:space="preserve">Use Case 1: </w:t>
      </w:r>
      <w:r>
        <w:rPr>
          <w:rFonts w:hint="eastAsia"/>
          <w:lang w:val="en-GB"/>
        </w:rPr>
        <w:t>C</w:t>
      </w:r>
      <w:r>
        <w:rPr>
          <w:lang w:val="en-GB"/>
        </w:rPr>
        <w:t>SI feedback enhancement</w:t>
      </w:r>
    </w:p>
    <w:p w:rsidR="004F1CBA" w:rsidRDefault="00AF65A2">
      <w:pPr>
        <w:pStyle w:val="aff9"/>
        <w:numPr>
          <w:ilvl w:val="1"/>
          <w:numId w:val="4"/>
        </w:numPr>
        <w:ind w:firstLineChars="0"/>
        <w:rPr>
          <w:lang w:val="en-GB"/>
        </w:rPr>
      </w:pPr>
      <w:r>
        <w:rPr>
          <w:lang w:val="en-GB"/>
        </w:rPr>
        <w:t xml:space="preserve">Sub Use Case 1-1: </w:t>
      </w:r>
      <w:r>
        <w:rPr>
          <w:rFonts w:hint="eastAsia"/>
          <w:lang w:val="en-GB"/>
        </w:rPr>
        <w:t>S</w:t>
      </w:r>
      <w:r>
        <w:rPr>
          <w:lang w:val="en-GB"/>
        </w:rPr>
        <w:t>patial-frequency domain CSI Compression</w:t>
      </w:r>
    </w:p>
    <w:p w:rsidR="004F1CBA" w:rsidRDefault="00AF65A2">
      <w:pPr>
        <w:pStyle w:val="aff9"/>
        <w:numPr>
          <w:ilvl w:val="1"/>
          <w:numId w:val="4"/>
        </w:numPr>
        <w:ind w:firstLineChars="0"/>
        <w:rPr>
          <w:lang w:val="en-GB"/>
        </w:rPr>
      </w:pPr>
      <w:r>
        <w:rPr>
          <w:lang w:val="en-GB"/>
        </w:rPr>
        <w:t>Sub Use Case 1-2 [CSI prediction]</w:t>
      </w:r>
    </w:p>
    <w:p w:rsidR="004F1CBA" w:rsidRDefault="00AF65A2">
      <w:pPr>
        <w:pStyle w:val="aff9"/>
        <w:numPr>
          <w:ilvl w:val="0"/>
          <w:numId w:val="4"/>
        </w:numPr>
        <w:ind w:firstLineChars="0"/>
        <w:rPr>
          <w:lang w:val="en-GB"/>
        </w:rPr>
      </w:pPr>
      <w:r>
        <w:rPr>
          <w:lang w:val="en-GB"/>
        </w:rPr>
        <w:t xml:space="preserve">Use case 2: </w:t>
      </w:r>
      <w:r>
        <w:rPr>
          <w:rFonts w:hint="eastAsia"/>
          <w:lang w:val="en-GB"/>
        </w:rPr>
        <w:t>B</w:t>
      </w:r>
      <w:r>
        <w:rPr>
          <w:lang w:val="en-GB"/>
        </w:rPr>
        <w:t>eam management enhancement</w:t>
      </w:r>
    </w:p>
    <w:p w:rsidR="004F1CBA" w:rsidRDefault="00AF65A2">
      <w:pPr>
        <w:pStyle w:val="aff9"/>
        <w:numPr>
          <w:ilvl w:val="1"/>
          <w:numId w:val="4"/>
        </w:numPr>
        <w:ind w:firstLineChars="0"/>
        <w:rPr>
          <w:lang w:val="en-GB"/>
        </w:rPr>
      </w:pPr>
      <w:r>
        <w:rPr>
          <w:lang w:val="en-GB"/>
        </w:rPr>
        <w:t xml:space="preserve">Sub Use case 2-1: </w:t>
      </w:r>
      <w:r>
        <w:rPr>
          <w:rFonts w:hint="eastAsia"/>
          <w:lang w:val="en-GB"/>
        </w:rPr>
        <w:t>B</w:t>
      </w:r>
      <w:r>
        <w:rPr>
          <w:lang w:val="en-GB"/>
        </w:rPr>
        <w:t>M-Case 1(Spatial-domain beam prediction)</w:t>
      </w:r>
    </w:p>
    <w:p w:rsidR="004F1CBA" w:rsidRDefault="00AF65A2">
      <w:pPr>
        <w:pStyle w:val="aff9"/>
        <w:numPr>
          <w:ilvl w:val="1"/>
          <w:numId w:val="4"/>
        </w:numPr>
        <w:ind w:firstLineChars="0"/>
        <w:rPr>
          <w:lang w:val="en-GB"/>
        </w:rPr>
      </w:pPr>
      <w:r>
        <w:rPr>
          <w:lang w:val="en-GB"/>
        </w:rPr>
        <w:t>Sub Use case 2-2</w:t>
      </w:r>
      <w:r>
        <w:rPr>
          <w:rFonts w:hint="eastAsia"/>
          <w:lang w:val="en-GB"/>
        </w:rPr>
        <w:t>:</w:t>
      </w:r>
      <w:r>
        <w:rPr>
          <w:lang w:val="en-GB"/>
        </w:rPr>
        <w:t xml:space="preserve"> </w:t>
      </w:r>
      <w:r>
        <w:rPr>
          <w:rFonts w:hint="eastAsia"/>
          <w:lang w:val="en-GB"/>
        </w:rPr>
        <w:t>B</w:t>
      </w:r>
      <w:r>
        <w:rPr>
          <w:lang w:val="en-GB"/>
        </w:rPr>
        <w:t>M-Case 2(Temp</w:t>
      </w:r>
      <w:r w:rsidR="00CF119D">
        <w:rPr>
          <w:lang w:val="en-GB"/>
        </w:rPr>
        <w:t>or</w:t>
      </w:r>
      <w:r>
        <w:rPr>
          <w:lang w:val="en-GB"/>
        </w:rPr>
        <w:t>al beam prediction)</w:t>
      </w:r>
    </w:p>
    <w:p w:rsidR="004F1CBA" w:rsidRDefault="00AF65A2">
      <w:pPr>
        <w:pStyle w:val="aff9"/>
        <w:numPr>
          <w:ilvl w:val="0"/>
          <w:numId w:val="4"/>
        </w:numPr>
        <w:ind w:firstLineChars="0"/>
        <w:rPr>
          <w:lang w:val="en-GB"/>
        </w:rPr>
      </w:pPr>
      <w:r>
        <w:rPr>
          <w:lang w:val="en-GB"/>
        </w:rPr>
        <w:t>Use case 3: Positioning enhancement</w:t>
      </w:r>
    </w:p>
    <w:p w:rsidR="004F1CBA" w:rsidRDefault="00AF65A2">
      <w:pPr>
        <w:pStyle w:val="aff9"/>
        <w:numPr>
          <w:ilvl w:val="1"/>
          <w:numId w:val="4"/>
        </w:numPr>
        <w:ind w:firstLineChars="0"/>
        <w:rPr>
          <w:lang w:val="en-GB"/>
        </w:rPr>
      </w:pPr>
      <w:r>
        <w:rPr>
          <w:lang w:val="en-GB"/>
        </w:rPr>
        <w:t xml:space="preserve">Sub Use case 3-1: </w:t>
      </w:r>
      <w:r w:rsidR="00B2453E">
        <w:rPr>
          <w:lang w:val="en-GB"/>
        </w:rPr>
        <w:t>Direct positioning enhancement</w:t>
      </w:r>
    </w:p>
    <w:p w:rsidR="004F1CBA" w:rsidRDefault="00AF65A2">
      <w:pPr>
        <w:pStyle w:val="aff9"/>
        <w:numPr>
          <w:ilvl w:val="1"/>
          <w:numId w:val="4"/>
        </w:numPr>
        <w:ind w:firstLineChars="0"/>
        <w:rPr>
          <w:lang w:val="en-GB"/>
        </w:rPr>
      </w:pPr>
      <w:r>
        <w:rPr>
          <w:lang w:val="en-GB"/>
        </w:rPr>
        <w:t xml:space="preserve">Sub Use case 3-2: </w:t>
      </w:r>
      <w:r w:rsidR="00B2453E">
        <w:rPr>
          <w:lang w:val="en-GB"/>
        </w:rPr>
        <w:t>AI assisted positioning enhancement</w:t>
      </w:r>
    </w:p>
    <w:p w:rsidR="004F1CBA" w:rsidRDefault="004F1CBA">
      <w:pPr>
        <w:rPr>
          <w:b/>
          <w:u w:val="single"/>
          <w:lang w:val="en-GB"/>
        </w:rPr>
      </w:pPr>
    </w:p>
    <w:p w:rsidR="004F1CBA" w:rsidRDefault="00AF65A2">
      <w:pPr>
        <w:jc w:val="center"/>
        <w:rPr>
          <w:bCs/>
          <w:iCs/>
          <w:lang w:val="en-GB"/>
        </w:rPr>
      </w:pPr>
      <w:r>
        <w:rPr>
          <w:rFonts w:hint="eastAsia"/>
          <w:bCs/>
          <w:iCs/>
        </w:rPr>
        <w:t xml:space="preserve">Table 1: </w:t>
      </w:r>
      <w:r>
        <w:rPr>
          <w:bCs/>
          <w:iCs/>
          <w:lang w:val="en-GB"/>
        </w:rPr>
        <w:t>T</w:t>
      </w:r>
      <w:r>
        <w:rPr>
          <w:rFonts w:hint="eastAsia"/>
          <w:bCs/>
          <w:iCs/>
          <w:lang w:val="en-GB"/>
        </w:rPr>
        <w:t>he</w:t>
      </w:r>
      <w:r>
        <w:rPr>
          <w:bCs/>
          <w:iCs/>
          <w:lang w:val="en-GB"/>
        </w:rPr>
        <w:t xml:space="preserve"> information of AI model</w:t>
      </w:r>
      <w:r>
        <w:rPr>
          <w:rFonts w:hint="eastAsia"/>
          <w:bCs/>
          <w:iCs/>
        </w:rPr>
        <w:t xml:space="preserve"> </w:t>
      </w:r>
      <w:r>
        <w:rPr>
          <w:bCs/>
          <w:iCs/>
          <w:lang w:val="en-GB"/>
        </w:rPr>
        <w:t>for each sub-use case</w:t>
      </w:r>
      <w:r>
        <w:rPr>
          <w:rFonts w:hint="eastAsia"/>
          <w:bCs/>
          <w:iCs/>
        </w:rPr>
        <w:t xml:space="preserve"> so far</w:t>
      </w:r>
    </w:p>
    <w:tbl>
      <w:tblPr>
        <w:tblStyle w:val="aff0"/>
        <w:tblW w:w="0" w:type="auto"/>
        <w:tblLook w:val="04A0" w:firstRow="1" w:lastRow="0" w:firstColumn="1" w:lastColumn="0" w:noHBand="0" w:noVBand="1"/>
      </w:tblPr>
      <w:tblGrid>
        <w:gridCol w:w="2263"/>
        <w:gridCol w:w="3544"/>
        <w:gridCol w:w="3964"/>
      </w:tblGrid>
      <w:tr w:rsidR="004F1CBA">
        <w:trPr>
          <w:trHeight w:val="560"/>
        </w:trPr>
        <w:tc>
          <w:tcPr>
            <w:tcW w:w="2263" w:type="dxa"/>
            <w:tcBorders>
              <w:tl2br w:val="single" w:sz="4" w:space="0" w:color="auto"/>
            </w:tcBorders>
            <w:shd w:val="clear" w:color="auto" w:fill="FFEA8C" w:themeFill="accent1" w:themeFillTint="99"/>
            <w:vAlign w:val="center"/>
          </w:tcPr>
          <w:p w:rsidR="004F1CBA" w:rsidRDefault="004F1CBA">
            <w:pPr>
              <w:rPr>
                <w:b/>
                <w:bCs/>
              </w:rPr>
            </w:pPr>
          </w:p>
        </w:tc>
        <w:tc>
          <w:tcPr>
            <w:tcW w:w="3544" w:type="dxa"/>
            <w:shd w:val="clear" w:color="auto" w:fill="FFEA8C" w:themeFill="accent1" w:themeFillTint="99"/>
            <w:vAlign w:val="center"/>
          </w:tcPr>
          <w:p w:rsidR="004F1CBA" w:rsidRDefault="00AF65A2">
            <w:pPr>
              <w:jc w:val="center"/>
              <w:rPr>
                <w:b/>
              </w:rPr>
            </w:pPr>
            <w:proofErr w:type="spellStart"/>
            <w:r>
              <w:rPr>
                <w:rFonts w:hint="eastAsia"/>
                <w:b/>
                <w:lang w:val="en-GB"/>
              </w:rPr>
              <w:t>M</w:t>
            </w:r>
            <w:r>
              <w:rPr>
                <w:b/>
                <w:lang w:val="en-GB"/>
              </w:rPr>
              <w:t>olde</w:t>
            </w:r>
            <w:proofErr w:type="spellEnd"/>
            <w:r>
              <w:rPr>
                <w:b/>
                <w:lang w:val="en-GB"/>
              </w:rPr>
              <w:t xml:space="preserve"> </w:t>
            </w:r>
            <w:proofErr w:type="spellStart"/>
            <w:r>
              <w:rPr>
                <w:b/>
                <w:lang w:val="en-GB"/>
              </w:rPr>
              <w:t>Trainning</w:t>
            </w:r>
            <w:proofErr w:type="spellEnd"/>
            <w:r>
              <w:rPr>
                <w:rFonts w:hint="eastAsia"/>
                <w:b/>
              </w:rPr>
              <w:t xml:space="preserve"> Function</w:t>
            </w:r>
          </w:p>
        </w:tc>
        <w:tc>
          <w:tcPr>
            <w:tcW w:w="396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 xml:space="preserve">odel </w:t>
            </w:r>
            <w:r>
              <w:rPr>
                <w:rFonts w:hint="eastAsia"/>
                <w:b/>
              </w:rPr>
              <w:t>I</w:t>
            </w:r>
            <w:proofErr w:type="spellStart"/>
            <w:r>
              <w:rPr>
                <w:b/>
                <w:lang w:val="en-GB"/>
              </w:rPr>
              <w:t>nference</w:t>
            </w:r>
            <w:proofErr w:type="spellEnd"/>
            <w:r>
              <w:rPr>
                <w:rFonts w:hint="eastAsia"/>
                <w:b/>
              </w:rPr>
              <w:t xml:space="preserve"> Function</w:t>
            </w:r>
          </w:p>
        </w:tc>
      </w:tr>
      <w:tr w:rsidR="004F1CBA" w:rsidTr="00DD764D">
        <w:tc>
          <w:tcPr>
            <w:tcW w:w="2263" w:type="dxa"/>
            <w:vAlign w:val="center"/>
          </w:tcPr>
          <w:p w:rsidR="004F1CBA" w:rsidRDefault="00AF65A2">
            <w:pPr>
              <w:jc w:val="center"/>
              <w:rPr>
                <w:b/>
                <w:lang w:val="en-GB"/>
              </w:rPr>
            </w:pPr>
            <w:r>
              <w:rPr>
                <w:rFonts w:hint="eastAsia"/>
                <w:b/>
                <w:lang w:val="en-GB"/>
              </w:rPr>
              <w:t>S</w:t>
            </w:r>
            <w:r>
              <w:rPr>
                <w:b/>
                <w:lang w:val="en-GB"/>
              </w:rPr>
              <w:t>ub use case 1-1</w:t>
            </w:r>
          </w:p>
        </w:tc>
        <w:tc>
          <w:tcPr>
            <w:tcW w:w="3544" w:type="dxa"/>
          </w:tcPr>
          <w:p w:rsidR="004F1CBA" w:rsidRDefault="00F318ED">
            <w:pPr>
              <w:numPr>
                <w:ilvl w:val="0"/>
                <w:numId w:val="5"/>
              </w:numPr>
              <w:jc w:val="left"/>
            </w:pPr>
            <w:r>
              <w:t xml:space="preserve">Type 1: </w:t>
            </w:r>
            <w:r w:rsidR="00AF65A2">
              <w:rPr>
                <w:rFonts w:hint="eastAsia"/>
              </w:rPr>
              <w:t xml:space="preserve">Joint training at a </w:t>
            </w:r>
            <w:r w:rsidR="00AF65A2">
              <w:rPr>
                <w:rFonts w:hint="eastAsia"/>
              </w:rPr>
              <w:lastRenderedPageBreak/>
              <w:t>single side</w:t>
            </w:r>
            <w:r w:rsidR="00342E94">
              <w:t xml:space="preserve"> (e.g. level z)</w:t>
            </w:r>
          </w:p>
          <w:p w:rsidR="00342E94" w:rsidRDefault="00F318ED" w:rsidP="00342E94">
            <w:pPr>
              <w:numPr>
                <w:ilvl w:val="0"/>
                <w:numId w:val="5"/>
              </w:numPr>
              <w:jc w:val="left"/>
            </w:pPr>
            <w:r>
              <w:t xml:space="preserve">Type 2: </w:t>
            </w:r>
            <w:r w:rsidR="00AF65A2">
              <w:rPr>
                <w:rFonts w:hint="eastAsia"/>
              </w:rPr>
              <w:t>Joint training at both sides</w:t>
            </w:r>
            <w:r w:rsidR="00342E94">
              <w:rPr>
                <w:rFonts w:hint="eastAsia"/>
              </w:rPr>
              <w:t xml:space="preserve"> </w:t>
            </w:r>
            <w:r w:rsidR="00342E94">
              <w:t>(e.g. level y</w:t>
            </w:r>
            <w:r w:rsidR="00A70D21">
              <w:t xml:space="preserve"> or level z</w:t>
            </w:r>
            <w:r w:rsidR="00342E94">
              <w:t>)</w:t>
            </w:r>
          </w:p>
          <w:p w:rsidR="004F1CBA" w:rsidRDefault="00F318ED">
            <w:pPr>
              <w:numPr>
                <w:ilvl w:val="0"/>
                <w:numId w:val="5"/>
              </w:numPr>
              <w:jc w:val="left"/>
            </w:pPr>
            <w:r>
              <w:t xml:space="preserve">Type 3: </w:t>
            </w:r>
            <w:r w:rsidR="00AF65A2">
              <w:rPr>
                <w:rFonts w:hint="eastAsia"/>
              </w:rPr>
              <w:t>Separate training at both sides</w:t>
            </w:r>
            <w:r w:rsidR="00342E94">
              <w:t xml:space="preserve"> (e.g. level x or level y)</w:t>
            </w:r>
          </w:p>
        </w:tc>
        <w:tc>
          <w:tcPr>
            <w:tcW w:w="3964" w:type="dxa"/>
          </w:tcPr>
          <w:p w:rsidR="004F1CBA" w:rsidRDefault="00AF65A2" w:rsidP="00DD764D">
            <w:pPr>
              <w:pStyle w:val="aff9"/>
              <w:numPr>
                <w:ilvl w:val="0"/>
                <w:numId w:val="5"/>
              </w:numPr>
              <w:ind w:firstLineChars="0"/>
              <w:jc w:val="left"/>
              <w:rPr>
                <w:lang w:val="en-GB"/>
              </w:rPr>
            </w:pPr>
            <w:r>
              <w:rPr>
                <w:rFonts w:hint="eastAsia"/>
              </w:rPr>
              <w:lastRenderedPageBreak/>
              <w:t>t</w:t>
            </w:r>
            <w:r w:rsidRPr="00DD764D">
              <w:rPr>
                <w:lang w:val="en-GB"/>
              </w:rPr>
              <w:t>wo-side AI model inference</w:t>
            </w:r>
          </w:p>
          <w:p w:rsidR="00DD764D" w:rsidRDefault="00DD764D" w:rsidP="00DD764D">
            <w:pPr>
              <w:pStyle w:val="aff9"/>
              <w:numPr>
                <w:ilvl w:val="0"/>
                <w:numId w:val="5"/>
              </w:numPr>
              <w:ind w:firstLineChars="0"/>
              <w:jc w:val="left"/>
              <w:rPr>
                <w:lang w:val="en-GB"/>
              </w:rPr>
            </w:pPr>
            <w:r>
              <w:rPr>
                <w:lang w:val="en-GB"/>
              </w:rPr>
              <w:lastRenderedPageBreak/>
              <w:t xml:space="preserve">For </w:t>
            </w:r>
            <w:r>
              <w:rPr>
                <w:rFonts w:hint="eastAsia"/>
                <w:lang w:val="en-GB"/>
              </w:rPr>
              <w:t>t</w:t>
            </w:r>
            <w:r>
              <w:rPr>
                <w:lang w:val="en-GB"/>
              </w:rPr>
              <w:t>he AI model inference at NW side, the input data is compressed feedback, the output is decompressed feedback</w:t>
            </w:r>
          </w:p>
          <w:p w:rsidR="00DD764D" w:rsidRPr="00DD764D" w:rsidRDefault="00DD764D" w:rsidP="00DD764D">
            <w:pPr>
              <w:pStyle w:val="aff9"/>
              <w:numPr>
                <w:ilvl w:val="0"/>
                <w:numId w:val="5"/>
              </w:numPr>
              <w:ind w:firstLineChars="0"/>
              <w:jc w:val="left"/>
              <w:rPr>
                <w:lang w:val="en-GB"/>
              </w:rPr>
            </w:pPr>
            <w:r>
              <w:rPr>
                <w:lang w:val="en-GB"/>
              </w:rPr>
              <w:t>For the AI model inference at UE side, the input data is full CSI feedback information, the output is compressed feedback</w:t>
            </w:r>
          </w:p>
        </w:tc>
      </w:tr>
      <w:tr w:rsidR="004F1CBA" w:rsidTr="00DD764D">
        <w:tc>
          <w:tcPr>
            <w:tcW w:w="2263" w:type="dxa"/>
            <w:vAlign w:val="center"/>
          </w:tcPr>
          <w:p w:rsidR="004F1CBA" w:rsidRDefault="00AF65A2">
            <w:pPr>
              <w:jc w:val="center"/>
              <w:rPr>
                <w:b/>
              </w:rPr>
            </w:pPr>
            <w:r>
              <w:rPr>
                <w:rFonts w:hint="eastAsia"/>
                <w:b/>
                <w:lang w:val="en-GB"/>
              </w:rPr>
              <w:lastRenderedPageBreak/>
              <w:t>S</w:t>
            </w:r>
            <w:r>
              <w:rPr>
                <w:b/>
                <w:lang w:val="en-GB"/>
              </w:rPr>
              <w:t>ub use case 1-2</w:t>
            </w:r>
          </w:p>
        </w:tc>
        <w:tc>
          <w:tcPr>
            <w:tcW w:w="3544" w:type="dxa"/>
          </w:tcPr>
          <w:p w:rsidR="004F1CBA" w:rsidRDefault="00AF65A2" w:rsidP="00342E94">
            <w:pPr>
              <w:jc w:val="center"/>
              <w:rPr>
                <w:lang w:val="en-GB"/>
              </w:rPr>
            </w:pPr>
            <w:r>
              <w:rPr>
                <w:rFonts w:hint="eastAsia"/>
                <w:lang w:val="en-GB"/>
              </w:rPr>
              <w:t>N</w:t>
            </w:r>
            <w:r>
              <w:rPr>
                <w:lang w:val="en-GB"/>
              </w:rPr>
              <w:t>/A</w:t>
            </w:r>
          </w:p>
        </w:tc>
        <w:tc>
          <w:tcPr>
            <w:tcW w:w="3964" w:type="dxa"/>
          </w:tcPr>
          <w:p w:rsidR="004F1CBA" w:rsidRDefault="00AF65A2" w:rsidP="00342E94">
            <w:pPr>
              <w:jc w:val="center"/>
              <w:rPr>
                <w:lang w:val="en-GB"/>
              </w:rPr>
            </w:pPr>
            <w:r>
              <w:rPr>
                <w:rFonts w:hint="eastAsia"/>
                <w:lang w:val="en-GB"/>
              </w:rPr>
              <w:t>N</w:t>
            </w:r>
            <w:r>
              <w:rPr>
                <w:lang w:val="en-GB"/>
              </w:rPr>
              <w:t>/A</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2-1</w:t>
            </w:r>
          </w:p>
        </w:tc>
        <w:tc>
          <w:tcPr>
            <w:tcW w:w="3544" w:type="dxa"/>
          </w:tcPr>
          <w:p w:rsidR="004F1CBA" w:rsidRDefault="00AF65A2" w:rsidP="00342E94">
            <w:pPr>
              <w:numPr>
                <w:ilvl w:val="0"/>
                <w:numId w:val="5"/>
              </w:numPr>
              <w:jc w:val="left"/>
            </w:pPr>
            <w:r>
              <w:rPr>
                <w:rFonts w:hint="eastAsia"/>
                <w:lang w:val="en-GB"/>
              </w:rPr>
              <w:t>o</w:t>
            </w:r>
            <w:r>
              <w:rPr>
                <w:lang w:val="en-GB"/>
              </w:rPr>
              <w:t>ne-side AI model training</w:t>
            </w:r>
            <w:r>
              <w:rPr>
                <w:rFonts w:hint="eastAsia"/>
              </w:rPr>
              <w:t xml:space="preserve"> is determined.</w:t>
            </w:r>
          </w:p>
        </w:tc>
        <w:tc>
          <w:tcPr>
            <w:tcW w:w="3964" w:type="dxa"/>
          </w:tcPr>
          <w:p w:rsidR="004F1CBA" w:rsidRDefault="00AF65A2" w:rsidP="00342E94">
            <w:pPr>
              <w:pStyle w:val="aff9"/>
              <w:numPr>
                <w:ilvl w:val="0"/>
                <w:numId w:val="5"/>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5"/>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2-2</w:t>
            </w:r>
          </w:p>
        </w:tc>
        <w:tc>
          <w:tcPr>
            <w:tcW w:w="354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training</w:t>
            </w:r>
            <w:r w:rsidR="00342E94">
              <w:rPr>
                <w:lang w:val="en-GB"/>
              </w:rPr>
              <w:t xml:space="preserve"> is determined</w:t>
            </w:r>
          </w:p>
          <w:p w:rsidR="00342E94" w:rsidRPr="00342E94" w:rsidRDefault="00342E94" w:rsidP="00342E94">
            <w:pPr>
              <w:rPr>
                <w:lang w:val="en-GB"/>
              </w:rPr>
            </w:pPr>
          </w:p>
        </w:tc>
        <w:tc>
          <w:tcPr>
            <w:tcW w:w="396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6"/>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3-1</w:t>
            </w:r>
          </w:p>
        </w:tc>
        <w:tc>
          <w:tcPr>
            <w:tcW w:w="3544" w:type="dxa"/>
          </w:tcPr>
          <w:p w:rsidR="004F1CBA" w:rsidRDefault="00CF119D" w:rsidP="00CF119D">
            <w:pPr>
              <w:pStyle w:val="aff9"/>
              <w:ind w:left="420" w:firstLineChars="0" w:firstLine="0"/>
              <w:jc w:val="center"/>
              <w:rPr>
                <w:lang w:val="en-GB"/>
              </w:rPr>
            </w:pPr>
            <w:r>
              <w:rPr>
                <w:lang w:val="en-GB"/>
              </w:rPr>
              <w:t>N/A</w:t>
            </w:r>
            <w:r w:rsidR="00342E94">
              <w:rPr>
                <w:lang w:val="en-GB"/>
              </w:rPr>
              <w:t>.</w:t>
            </w:r>
          </w:p>
          <w:p w:rsidR="00342E94" w:rsidRPr="00342E94" w:rsidRDefault="00342E94" w:rsidP="00CF119D">
            <w:pPr>
              <w:jc w:val="center"/>
              <w:rPr>
                <w:lang w:val="en-GB"/>
              </w:rPr>
            </w:pPr>
          </w:p>
        </w:tc>
        <w:tc>
          <w:tcPr>
            <w:tcW w:w="3964" w:type="dxa"/>
          </w:tcPr>
          <w:p w:rsidR="004F1CBA" w:rsidRDefault="00AF65A2" w:rsidP="00342E94">
            <w:pPr>
              <w:pStyle w:val="aff9"/>
              <w:numPr>
                <w:ilvl w:val="0"/>
                <w:numId w:val="7"/>
              </w:numPr>
              <w:ind w:firstLineChars="0"/>
              <w:jc w:val="left"/>
            </w:pPr>
            <w:r>
              <w:rPr>
                <w:rFonts w:hint="eastAsia"/>
              </w:rPr>
              <w:t>One side AI model is determined, but two side AI model is not precluded</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3-2</w:t>
            </w:r>
          </w:p>
        </w:tc>
        <w:tc>
          <w:tcPr>
            <w:tcW w:w="3544" w:type="dxa"/>
          </w:tcPr>
          <w:p w:rsidR="004F1CBA" w:rsidRPr="00342E94" w:rsidRDefault="00CF119D" w:rsidP="00CF119D">
            <w:pPr>
              <w:pStyle w:val="aff9"/>
              <w:ind w:left="420" w:firstLineChars="0" w:firstLine="0"/>
              <w:jc w:val="center"/>
              <w:rPr>
                <w:lang w:val="en-GB"/>
              </w:rPr>
            </w:pPr>
            <w:r>
              <w:rPr>
                <w:lang w:val="en-GB"/>
              </w:rPr>
              <w:t>N/A</w:t>
            </w:r>
          </w:p>
        </w:tc>
        <w:tc>
          <w:tcPr>
            <w:tcW w:w="3964" w:type="dxa"/>
          </w:tcPr>
          <w:p w:rsidR="004F1CBA" w:rsidRPr="00342E94" w:rsidRDefault="00AF65A2" w:rsidP="00342E94">
            <w:pPr>
              <w:pStyle w:val="aff9"/>
              <w:numPr>
                <w:ilvl w:val="0"/>
                <w:numId w:val="7"/>
              </w:numPr>
              <w:ind w:firstLineChars="0"/>
              <w:jc w:val="left"/>
              <w:rPr>
                <w:lang w:val="en-GB"/>
              </w:rPr>
            </w:pPr>
            <w:r>
              <w:rPr>
                <w:rFonts w:hint="eastAsia"/>
              </w:rPr>
              <w:t>One side AI model is determined, but two side AI model is not precluded</w:t>
            </w:r>
            <w:r w:rsidR="00CF119D">
              <w:t>.</w:t>
            </w:r>
          </w:p>
        </w:tc>
      </w:tr>
    </w:tbl>
    <w:p w:rsidR="004F1CBA" w:rsidRPr="00342E94" w:rsidRDefault="00AF65A2">
      <w:pPr>
        <w:rPr>
          <w:sz w:val="20"/>
          <w:lang w:val="en-GB"/>
        </w:rPr>
      </w:pPr>
      <w:r w:rsidRPr="00342E94">
        <w:rPr>
          <w:sz w:val="20"/>
          <w:lang w:val="en-GB"/>
        </w:rPr>
        <w:t xml:space="preserve">Note: The mark N/A means there is not any clear conclusion reached yet or </w:t>
      </w:r>
      <w:r w:rsidR="00342E94" w:rsidRPr="00342E94">
        <w:rPr>
          <w:sz w:val="20"/>
          <w:lang w:val="en-GB"/>
        </w:rPr>
        <w:t>any</w:t>
      </w:r>
      <w:r w:rsidRPr="00342E94">
        <w:rPr>
          <w:sz w:val="20"/>
          <w:lang w:val="en-GB"/>
        </w:rPr>
        <w:t xml:space="preserve"> possibilities has</w:t>
      </w:r>
      <w:r w:rsidR="00342E94" w:rsidRPr="00342E94">
        <w:rPr>
          <w:sz w:val="20"/>
          <w:lang w:val="en-GB"/>
        </w:rPr>
        <w:t xml:space="preserve"> not</w:t>
      </w:r>
      <w:r w:rsidRPr="00342E94">
        <w:rPr>
          <w:sz w:val="20"/>
          <w:lang w:val="en-GB"/>
        </w:rPr>
        <w:t xml:space="preserve"> been precluded based on </w:t>
      </w:r>
      <w:proofErr w:type="spellStart"/>
      <w:r w:rsidRPr="00342E94">
        <w:rPr>
          <w:sz w:val="20"/>
          <w:lang w:val="en-GB"/>
        </w:rPr>
        <w:t>RAN1</w:t>
      </w:r>
      <w:proofErr w:type="spellEnd"/>
      <w:r w:rsidRPr="00342E94">
        <w:rPr>
          <w:sz w:val="20"/>
          <w:lang w:val="en-GB"/>
        </w:rPr>
        <w:t xml:space="preserve"> discussion.</w:t>
      </w:r>
    </w:p>
    <w:p w:rsidR="004F1CBA" w:rsidRDefault="00AF65A2">
      <w:r>
        <w:rPr>
          <w:rFonts w:hint="eastAsia"/>
        </w:rPr>
        <w:t xml:space="preserve">According to the information listed in above table, it can be seen there is limited information for </w:t>
      </w:r>
      <w:proofErr w:type="spellStart"/>
      <w:r>
        <w:rPr>
          <w:rFonts w:hint="eastAsia"/>
        </w:rPr>
        <w:t>RAN2</w:t>
      </w:r>
      <w:proofErr w:type="spellEnd"/>
      <w:r>
        <w:rPr>
          <w:rFonts w:hint="eastAsia"/>
        </w:rPr>
        <w:t xml:space="preserve"> to</w:t>
      </w:r>
      <w:r w:rsidR="00A10861">
        <w:t xml:space="preserve"> initiate the</w:t>
      </w:r>
      <w:r w:rsidR="00342E94">
        <w:t xml:space="preserve"> </w:t>
      </w:r>
      <w:r w:rsidR="00A10861">
        <w:t xml:space="preserve">detail discussion </w:t>
      </w:r>
      <w:r>
        <w:rPr>
          <w:rFonts w:hint="eastAsia"/>
        </w:rPr>
        <w:t>for each sub use case</w:t>
      </w:r>
      <w:r w:rsidR="00DD764D">
        <w:t xml:space="preserve"> in this meeting.</w:t>
      </w:r>
      <w:r w:rsidR="006A395E">
        <w:t xml:space="preserve"> Therefore, we can focus on the potential </w:t>
      </w:r>
      <w:proofErr w:type="spellStart"/>
      <w:r w:rsidR="006A395E">
        <w:t>RAN2</w:t>
      </w:r>
      <w:proofErr w:type="spellEnd"/>
      <w:r w:rsidR="006A395E">
        <w:t xml:space="preserve"> impact according to the limited information and give out some assumption</w:t>
      </w:r>
      <w:r w:rsidR="00D268E7">
        <w:t>s</w:t>
      </w:r>
      <w:r w:rsidR="006A395E">
        <w:t xml:space="preserve"> for each possibility of AI method</w:t>
      </w:r>
      <w:r w:rsidR="00D268E7">
        <w:t xml:space="preserve"> </w:t>
      </w:r>
      <w:r w:rsidR="006A395E">
        <w:t xml:space="preserve">which have not been denied yet by </w:t>
      </w:r>
      <w:proofErr w:type="spellStart"/>
      <w:r w:rsidR="006A395E">
        <w:t>RAN1</w:t>
      </w:r>
      <w:proofErr w:type="spellEnd"/>
    </w:p>
    <w:p w:rsidR="00CD5D84" w:rsidRPr="0087132B" w:rsidRDefault="00342E94">
      <w:pPr>
        <w:rPr>
          <w:b/>
        </w:rPr>
      </w:pPr>
      <w:r w:rsidRPr="00342E94">
        <w:rPr>
          <w:rFonts w:hint="eastAsia"/>
          <w:b/>
        </w:rPr>
        <w:t>O</w:t>
      </w:r>
      <w:r w:rsidRPr="00342E94">
        <w:rPr>
          <w:b/>
        </w:rPr>
        <w:t xml:space="preserve">bservation 1: As far as the progress made </w:t>
      </w:r>
      <w:r>
        <w:rPr>
          <w:b/>
        </w:rPr>
        <w:t>in</w:t>
      </w:r>
      <w:r w:rsidRPr="00342E94">
        <w:rPr>
          <w:b/>
        </w:rPr>
        <w:t xml:space="preserve"> </w:t>
      </w:r>
      <w:proofErr w:type="spellStart"/>
      <w:r w:rsidRPr="00342E94">
        <w:rPr>
          <w:b/>
        </w:rPr>
        <w:t>RAN1</w:t>
      </w:r>
      <w:proofErr w:type="spellEnd"/>
      <w:r w:rsidRPr="00342E94">
        <w:rPr>
          <w:b/>
        </w:rPr>
        <w:t xml:space="preserve">, there is limited information for </w:t>
      </w:r>
      <w:proofErr w:type="spellStart"/>
      <w:r w:rsidRPr="00342E94">
        <w:rPr>
          <w:b/>
        </w:rPr>
        <w:t>RAN2</w:t>
      </w:r>
      <w:proofErr w:type="spellEnd"/>
      <w:r w:rsidRPr="00342E94">
        <w:rPr>
          <w:b/>
        </w:rPr>
        <w:t xml:space="preserve"> to conclude the detail conclusion for each sub-use case</w:t>
      </w:r>
      <w:r w:rsidR="00D268E7">
        <w:rPr>
          <w:b/>
        </w:rPr>
        <w:t xml:space="preserve">, only </w:t>
      </w:r>
      <w:r w:rsidR="00C93738">
        <w:rPr>
          <w:b/>
        </w:rPr>
        <w:t xml:space="preserve">rational </w:t>
      </w:r>
      <w:r w:rsidR="00D268E7">
        <w:rPr>
          <w:b/>
        </w:rPr>
        <w:t xml:space="preserve">assumption can be made by </w:t>
      </w:r>
      <w:proofErr w:type="spellStart"/>
      <w:r w:rsidR="00D268E7">
        <w:rPr>
          <w:b/>
        </w:rPr>
        <w:t>RAN2</w:t>
      </w:r>
      <w:proofErr w:type="spellEnd"/>
      <w:r w:rsidR="00D268E7">
        <w:rPr>
          <w:b/>
        </w:rPr>
        <w:t xml:space="preserve"> </w:t>
      </w:r>
      <w:r w:rsidR="00C93738">
        <w:rPr>
          <w:b/>
        </w:rPr>
        <w:t>at this stage.</w:t>
      </w:r>
      <w:r w:rsidR="006A395E">
        <w:rPr>
          <w:b/>
        </w:rPr>
        <w:t xml:space="preserve"> </w:t>
      </w:r>
      <w:r w:rsidR="00C93738">
        <w:rPr>
          <w:b/>
        </w:rPr>
        <w:t xml:space="preserve">Based on </w:t>
      </w:r>
      <w:r w:rsidR="00CD5D84" w:rsidRPr="0087132B">
        <w:rPr>
          <w:b/>
        </w:rPr>
        <w:t xml:space="preserve">the </w:t>
      </w:r>
      <w:r w:rsidR="00C93738">
        <w:rPr>
          <w:b/>
        </w:rPr>
        <w:t xml:space="preserve">assumption, </w:t>
      </w:r>
      <w:r w:rsidR="00CD5D84" w:rsidRPr="0087132B">
        <w:rPr>
          <w:b/>
        </w:rPr>
        <w:t xml:space="preserve">current discussion for each use case shall be as simple as possible in order to avoid the </w:t>
      </w:r>
      <w:r w:rsidR="0087132B">
        <w:rPr>
          <w:b/>
        </w:rPr>
        <w:t>bootless</w:t>
      </w:r>
      <w:r w:rsidR="0022253D">
        <w:rPr>
          <w:b/>
        </w:rPr>
        <w:t>- and over-</w:t>
      </w:r>
      <w:r w:rsidR="00751DC2">
        <w:rPr>
          <w:b/>
        </w:rPr>
        <w:t>discussion.</w:t>
      </w:r>
    </w:p>
    <w:p w:rsidR="00136481" w:rsidRDefault="00CD5D84">
      <w:r>
        <w:t>With</w:t>
      </w:r>
      <w:r w:rsidR="00472E8B">
        <w:t xml:space="preserve"> the</w:t>
      </w:r>
      <w:r>
        <w:t xml:space="preserve"> logic </w:t>
      </w:r>
      <w:r w:rsidR="00472E8B">
        <w:t>from</w:t>
      </w:r>
      <w:r>
        <w:t xml:space="preserve"> observation </w:t>
      </w:r>
      <w:r w:rsidR="00C93738">
        <w:t>1</w:t>
      </w:r>
      <w:r>
        <w:t>,</w:t>
      </w:r>
      <w:r w:rsidR="00136481">
        <w:t xml:space="preserve"> and also consider there is a conclusion reached in </w:t>
      </w:r>
      <w:proofErr w:type="spellStart"/>
      <w:r w:rsidR="00136481">
        <w:t>RAN1</w:t>
      </w:r>
      <w:proofErr w:type="spellEnd"/>
      <w:r w:rsidR="00136481">
        <w:t xml:space="preserve"> discussion:</w:t>
      </w:r>
    </w:p>
    <w:tbl>
      <w:tblPr>
        <w:tblStyle w:val="aff0"/>
        <w:tblW w:w="0" w:type="auto"/>
        <w:tblLook w:val="04A0" w:firstRow="1" w:lastRow="0" w:firstColumn="1" w:lastColumn="0" w:noHBand="0" w:noVBand="1"/>
      </w:tblPr>
      <w:tblGrid>
        <w:gridCol w:w="9771"/>
      </w:tblGrid>
      <w:tr w:rsidR="00136481" w:rsidTr="00136481">
        <w:tc>
          <w:tcPr>
            <w:tcW w:w="9771" w:type="dxa"/>
          </w:tcPr>
          <w:p w:rsidR="00136481" w:rsidRPr="0079365D" w:rsidRDefault="00136481" w:rsidP="00136481">
            <w:pPr>
              <w:rPr>
                <w:u w:val="single"/>
              </w:rPr>
            </w:pPr>
            <w:r w:rsidRPr="0079365D">
              <w:rPr>
                <w:u w:val="single"/>
              </w:rPr>
              <w:t>Conclusion</w:t>
            </w:r>
          </w:p>
          <w:p w:rsidR="00136481" w:rsidRDefault="00136481" w:rsidP="00136481">
            <w:pPr>
              <w:pStyle w:val="aff9"/>
              <w:widowControl/>
              <w:numPr>
                <w:ilvl w:val="0"/>
                <w:numId w:val="13"/>
              </w:numPr>
              <w:overflowPunct w:val="0"/>
              <w:autoSpaceDE w:val="0"/>
              <w:autoSpaceDN w:val="0"/>
              <w:adjustRightInd w:val="0"/>
              <w:spacing w:after="120" w:line="240" w:lineRule="auto"/>
              <w:ind w:firstLineChars="0"/>
              <w:contextualSpacing/>
              <w:jc w:val="left"/>
              <w:textAlignment w:val="baseline"/>
            </w:pPr>
            <w:proofErr w:type="spellStart"/>
            <w:r w:rsidRPr="00F45CFF">
              <w:t>RAN1</w:t>
            </w:r>
            <w:proofErr w:type="spellEnd"/>
            <w:r w:rsidRPr="00F45CFF">
              <w:t xml:space="preserve"> discussion should focus on network-UE </w:t>
            </w:r>
            <w:r>
              <w:t>interaction</w:t>
            </w:r>
            <w:r w:rsidRPr="00F45CFF">
              <w:t>.</w:t>
            </w:r>
          </w:p>
          <w:p w:rsidR="00136481" w:rsidRPr="00136481" w:rsidRDefault="00136481" w:rsidP="00136481">
            <w:pPr>
              <w:pStyle w:val="aff9"/>
              <w:widowControl/>
              <w:numPr>
                <w:ilvl w:val="1"/>
                <w:numId w:val="13"/>
              </w:numPr>
              <w:overflowPunct w:val="0"/>
              <w:autoSpaceDE w:val="0"/>
              <w:autoSpaceDN w:val="0"/>
              <w:adjustRightInd w:val="0"/>
              <w:spacing w:after="120" w:line="240" w:lineRule="auto"/>
              <w:ind w:firstLineChars="0"/>
              <w:contextualSpacing/>
              <w:jc w:val="left"/>
              <w:textAlignment w:val="baseline"/>
            </w:pPr>
            <w:r w:rsidRPr="00136481">
              <w:rPr>
                <w:highlight w:val="yellow"/>
              </w:rPr>
              <w:lastRenderedPageBreak/>
              <w:t xml:space="preserve">AI/ML functionality mapping within the network (such as </w:t>
            </w:r>
            <w:proofErr w:type="spellStart"/>
            <w:r w:rsidRPr="00136481">
              <w:rPr>
                <w:highlight w:val="yellow"/>
              </w:rPr>
              <w:t>gNB</w:t>
            </w:r>
            <w:proofErr w:type="spellEnd"/>
            <w:r w:rsidRPr="00136481">
              <w:rPr>
                <w:highlight w:val="yellow"/>
              </w:rPr>
              <w:t xml:space="preserve">, </w:t>
            </w:r>
            <w:proofErr w:type="spellStart"/>
            <w:r w:rsidRPr="00136481">
              <w:rPr>
                <w:highlight w:val="yellow"/>
              </w:rPr>
              <w:t>LMF</w:t>
            </w:r>
            <w:proofErr w:type="spellEnd"/>
            <w:r w:rsidRPr="00136481">
              <w:rPr>
                <w:highlight w:val="yellow"/>
              </w:rPr>
              <w:t xml:space="preserve">, or OAM) is up to </w:t>
            </w:r>
            <w:proofErr w:type="spellStart"/>
            <w:r w:rsidRPr="00136481">
              <w:rPr>
                <w:highlight w:val="yellow"/>
              </w:rPr>
              <w:t>RAN2</w:t>
            </w:r>
            <w:proofErr w:type="spellEnd"/>
            <w:r w:rsidRPr="00136481">
              <w:rPr>
                <w:highlight w:val="yellow"/>
              </w:rPr>
              <w:t>/3 discussion.</w:t>
            </w:r>
          </w:p>
        </w:tc>
      </w:tr>
    </w:tbl>
    <w:p w:rsidR="006230C4" w:rsidRDefault="00B422E2">
      <w:r>
        <w:lastRenderedPageBreak/>
        <w:t xml:space="preserve">For studying the AI/ML functionality mapping within the NW, </w:t>
      </w:r>
      <w:r w:rsidR="0087132B">
        <w:t>one-side</w:t>
      </w:r>
      <w:r w:rsidR="00CD5D84">
        <w:t xml:space="preserve"> model training</w:t>
      </w:r>
      <w:r w:rsidR="00644204">
        <w:t xml:space="preserve"> </w:t>
      </w:r>
      <w:r w:rsidR="00C93738">
        <w:t xml:space="preserve">or N/A </w:t>
      </w:r>
      <w:r w:rsidR="00644204">
        <w:t>marked</w:t>
      </w:r>
      <w:r w:rsidR="0087132B">
        <w:t xml:space="preserve"> in table 1</w:t>
      </w:r>
      <w:r w:rsidR="00CD5D84">
        <w:t xml:space="preserve"> is always assumed to be NW-side offline training</w:t>
      </w:r>
      <w:r w:rsidR="005F7957">
        <w:t xml:space="preserve"> in this contribution</w:t>
      </w:r>
      <w:r w:rsidR="0087132B">
        <w:t>.</w:t>
      </w:r>
      <w:r w:rsidR="00CD5D84">
        <w:t xml:space="preserve"> </w:t>
      </w:r>
      <w:r w:rsidR="0087132B">
        <w:t>A</w:t>
      </w:r>
      <w:r w:rsidR="00CD5D84">
        <w:t>nd</w:t>
      </w:r>
      <w:r w:rsidR="0087132B">
        <w:t xml:space="preserve"> one-side</w:t>
      </w:r>
      <w:r w:rsidR="00CD5D84">
        <w:t xml:space="preserve"> model inference</w:t>
      </w:r>
      <w:r w:rsidR="00C93738">
        <w:t xml:space="preserve"> or N/A</w:t>
      </w:r>
      <w:r w:rsidR="005F7957">
        <w:t xml:space="preserve"> marked</w:t>
      </w:r>
      <w:r w:rsidR="00CD5D84">
        <w:t xml:space="preserve"> in </w:t>
      </w:r>
      <w:r w:rsidR="0087132B">
        <w:t>table 1 is</w:t>
      </w:r>
      <w:r w:rsidR="00CD5D84">
        <w:t xml:space="preserve"> always assumed to be NW-side model inference</w:t>
      </w:r>
      <w:r w:rsidR="005F7957">
        <w:t xml:space="preserve"> in this contribution.</w:t>
      </w:r>
      <w:r w:rsidR="00A70D21">
        <w:t xml:space="preserve"> </w:t>
      </w:r>
      <w:r>
        <w:t>The general procedure would be provided accordingly. And in the general procedure, the AI/ML functioning mapping would be discussed.</w:t>
      </w:r>
    </w:p>
    <w:p w:rsidR="007D3659" w:rsidRPr="00C93738" w:rsidRDefault="00C93738">
      <w:pPr>
        <w:rPr>
          <w:b/>
        </w:rPr>
      </w:pPr>
      <w:r w:rsidRPr="00C93738">
        <w:rPr>
          <w:b/>
        </w:rPr>
        <w:t xml:space="preserve">Proposal 1: Model training/inference functionality mapping within the NW can be a start point for </w:t>
      </w:r>
      <w:proofErr w:type="spellStart"/>
      <w:r w:rsidRPr="00C93738">
        <w:rPr>
          <w:b/>
        </w:rPr>
        <w:t>RAN2</w:t>
      </w:r>
      <w:proofErr w:type="spellEnd"/>
      <w:r w:rsidRPr="00C93738">
        <w:rPr>
          <w:b/>
        </w:rPr>
        <w:t xml:space="preserve"> discussion based on the rational assumption about the AI method for eac</w:t>
      </w:r>
      <w:r w:rsidR="00A714D0">
        <w:rPr>
          <w:b/>
        </w:rPr>
        <w:t>h</w:t>
      </w:r>
      <w:r w:rsidRPr="00C93738">
        <w:rPr>
          <w:b/>
        </w:rPr>
        <w:t xml:space="preserve"> sub-use case on the table.</w:t>
      </w:r>
    </w:p>
    <w:p w:rsidR="006A395E" w:rsidRDefault="006A395E" w:rsidP="006A395E">
      <w:pPr>
        <w:pStyle w:val="2"/>
        <w:ind w:left="0" w:firstLine="0"/>
        <w:rPr>
          <w:rFonts w:eastAsiaTheme="minorEastAsia"/>
          <w:b w:val="0"/>
          <w:sz w:val="24"/>
        </w:rPr>
      </w:pPr>
      <w:r>
        <w:rPr>
          <w:rFonts w:eastAsiaTheme="minorEastAsia" w:hint="eastAsia"/>
          <w:b w:val="0"/>
          <w:sz w:val="24"/>
        </w:rPr>
        <w:t>2</w:t>
      </w:r>
      <w:r>
        <w:rPr>
          <w:rFonts w:eastAsiaTheme="minorEastAsia"/>
          <w:b w:val="0"/>
          <w:sz w:val="24"/>
        </w:rPr>
        <w:t>.1 CSI feedback enhancement</w:t>
      </w:r>
    </w:p>
    <w:p w:rsidR="00E506E8" w:rsidRPr="00F45C25" w:rsidRDefault="00F45C25" w:rsidP="00F45C25">
      <w:pPr>
        <w:rPr>
          <w:lang w:val="en-GB"/>
        </w:rPr>
      </w:pPr>
      <w:r>
        <w:rPr>
          <w:rFonts w:hint="eastAsia"/>
          <w:lang w:val="en-GB"/>
        </w:rPr>
        <w:t>I</w:t>
      </w:r>
      <w:r>
        <w:rPr>
          <w:lang w:val="en-GB"/>
        </w:rPr>
        <w:t>n this subclause, only AI based CSI feedback compression is studied</w:t>
      </w:r>
      <w:r w:rsidR="00E506E8">
        <w:rPr>
          <w:lang w:val="en-GB"/>
        </w:rPr>
        <w:t xml:space="preserve">, and according to the conclusion from </w:t>
      </w:r>
      <w:proofErr w:type="spellStart"/>
      <w:r w:rsidR="00E506E8">
        <w:rPr>
          <w:lang w:val="en-GB"/>
        </w:rPr>
        <w:t>RAN1</w:t>
      </w:r>
      <w:proofErr w:type="spellEnd"/>
      <w:r w:rsidR="00E506E8">
        <w:rPr>
          <w:lang w:val="en-GB"/>
        </w:rPr>
        <w:t xml:space="preserve">, for two-side AI model, the model training may have three possibilities which has been listed in the </w:t>
      </w:r>
      <w:proofErr w:type="spellStart"/>
      <w:r w:rsidR="00E506E8">
        <w:rPr>
          <w:lang w:val="en-GB"/>
        </w:rPr>
        <w:t>table.1</w:t>
      </w:r>
      <w:proofErr w:type="spellEnd"/>
      <w:r w:rsidR="00E506E8">
        <w:rPr>
          <w:lang w:val="en-GB"/>
        </w:rPr>
        <w:t>.</w:t>
      </w:r>
      <w:r w:rsidR="00E506E8">
        <w:rPr>
          <w:rFonts w:hint="eastAsia"/>
          <w:lang w:val="en-GB"/>
        </w:rPr>
        <w:t xml:space="preserve"> </w:t>
      </w:r>
      <w:r w:rsidR="00E506E8">
        <w:rPr>
          <w:lang w:val="en-GB"/>
        </w:rPr>
        <w:t xml:space="preserve">Therefore, there are three assumed AI methods are discussed in this subclause, Joint training at NW side, joint training at both NW and UE side, separate </w:t>
      </w:r>
      <w:proofErr w:type="spellStart"/>
      <w:r w:rsidR="00E506E8">
        <w:rPr>
          <w:lang w:val="en-GB"/>
        </w:rPr>
        <w:t>traning</w:t>
      </w:r>
      <w:proofErr w:type="spellEnd"/>
      <w:r w:rsidR="00E506E8">
        <w:rPr>
          <w:lang w:val="en-GB"/>
        </w:rPr>
        <w:t xml:space="preserve"> at both NW and UE side.</w:t>
      </w:r>
    </w:p>
    <w:p w:rsidR="004953CF" w:rsidRPr="004953CF" w:rsidRDefault="004953CF" w:rsidP="004953CF">
      <w:pPr>
        <w:pStyle w:val="3"/>
        <w:numPr>
          <w:ilvl w:val="0"/>
          <w:numId w:val="0"/>
        </w:numPr>
        <w:ind w:left="720" w:hanging="720"/>
        <w:rPr>
          <w:sz w:val="22"/>
        </w:rPr>
      </w:pPr>
      <w:r w:rsidRPr="0056059A">
        <w:rPr>
          <w:rFonts w:hint="eastAsia"/>
          <w:b w:val="0"/>
          <w:sz w:val="22"/>
        </w:rPr>
        <w:t>2</w:t>
      </w:r>
      <w:r w:rsidRPr="0056059A">
        <w:rPr>
          <w:b w:val="0"/>
          <w:sz w:val="22"/>
        </w:rPr>
        <w:t xml:space="preserve">.1.1 </w:t>
      </w:r>
      <w:r w:rsidR="00E506E8">
        <w:rPr>
          <w:b w:val="0"/>
          <w:sz w:val="22"/>
        </w:rPr>
        <w:t>Joint training at NW side</w:t>
      </w:r>
    </w:p>
    <w:p w:rsidR="00817141" w:rsidRPr="0087132B" w:rsidRDefault="00B422E2" w:rsidP="004953CF">
      <w:r>
        <w:t>T</w:t>
      </w:r>
      <w:r w:rsidR="00817141" w:rsidRPr="0087132B">
        <w:t xml:space="preserve">here are three </w:t>
      </w:r>
      <w:r w:rsidR="00751DC2">
        <w:t>general</w:t>
      </w:r>
      <w:r w:rsidR="00817141" w:rsidRPr="0087132B">
        <w:t xml:space="preserve"> procedures for AI based CSI feedback compression</w:t>
      </w:r>
      <w:r>
        <w:t xml:space="preserve"> provided as below</w:t>
      </w:r>
      <w:r w:rsidR="00817141" w:rsidRPr="0087132B">
        <w:t>:</w:t>
      </w:r>
    </w:p>
    <w:p w:rsidR="00817141" w:rsidRDefault="00F45C25" w:rsidP="00C644FF">
      <w:pPr>
        <w:jc w:val="center"/>
      </w:pPr>
      <w:r>
        <w:object w:dxaOrig="4441"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04pt" o:ole="">
            <v:imagedata r:id="rId9" o:title=""/>
          </v:shape>
          <o:OLEObject Type="Embed" ProgID="Visio.Drawing.15" ShapeID="_x0000_i1025" DrawAspect="Content" ObjectID="_1742388637" r:id="rId10"/>
        </w:object>
      </w:r>
    </w:p>
    <w:p w:rsidR="00906441" w:rsidRPr="005F7957" w:rsidRDefault="00C644FF" w:rsidP="005F7957">
      <w:pPr>
        <w:jc w:val="center"/>
        <w:rPr>
          <w:sz w:val="18"/>
        </w:rPr>
      </w:pPr>
      <w:proofErr w:type="spellStart"/>
      <w:r w:rsidRPr="00C644FF">
        <w:rPr>
          <w:rFonts w:hint="eastAsia"/>
          <w:sz w:val="21"/>
        </w:rPr>
        <w:t>F</w:t>
      </w:r>
      <w:r w:rsidRPr="00C644FF">
        <w:rPr>
          <w:sz w:val="21"/>
        </w:rPr>
        <w:t>ig.1</w:t>
      </w:r>
      <w:proofErr w:type="spellEnd"/>
      <w:r w:rsidRPr="00C644FF">
        <w:rPr>
          <w:sz w:val="21"/>
        </w:rPr>
        <w:t xml:space="preserve">-1 </w:t>
      </w:r>
      <w:r w:rsidR="00751DC2">
        <w:rPr>
          <w:sz w:val="21"/>
        </w:rPr>
        <w:t>The i</w:t>
      </w:r>
      <w:r w:rsidRPr="00C644FF">
        <w:rPr>
          <w:sz w:val="21"/>
        </w:rPr>
        <w:t xml:space="preserve">llustration of general procedure for </w:t>
      </w:r>
      <w:r w:rsidR="00136481">
        <w:rPr>
          <w:sz w:val="21"/>
        </w:rPr>
        <w:t>sub-</w:t>
      </w:r>
      <w:r w:rsidRPr="00C644FF">
        <w:rPr>
          <w:sz w:val="21"/>
        </w:rPr>
        <w:t>use case 1-1 with joint training at NW side</w:t>
      </w:r>
      <w:r w:rsidR="00906441">
        <w:rPr>
          <w:b/>
        </w:rPr>
        <w:t xml:space="preserve"> </w:t>
      </w:r>
    </w:p>
    <w:p w:rsidR="005F7957" w:rsidRDefault="005F7957" w:rsidP="004953CF">
      <w:r>
        <w:t xml:space="preserve">The general procedure </w:t>
      </w:r>
      <w:r w:rsidR="00136481">
        <w:t>for</w:t>
      </w:r>
      <w:r>
        <w:t xml:space="preserve"> Alt 1 is:</w:t>
      </w:r>
    </w:p>
    <w:p w:rsidR="005F7957" w:rsidRDefault="005F7957" w:rsidP="005F7957">
      <w:pPr>
        <w:pStyle w:val="aff9"/>
        <w:numPr>
          <w:ilvl w:val="0"/>
          <w:numId w:val="10"/>
        </w:numPr>
        <w:ind w:firstLineChars="0"/>
      </w:pPr>
      <w:r>
        <w:t xml:space="preserve">STEP 1: The model for CSI feedback compression and decompression is trained </w:t>
      </w:r>
      <w:r w:rsidR="00F45C25">
        <w:t xml:space="preserve">at NW side </w:t>
      </w:r>
      <w:r>
        <w:t>offline.</w:t>
      </w:r>
    </w:p>
    <w:p w:rsidR="005F7957" w:rsidRDefault="005F7957" w:rsidP="005F7957">
      <w:pPr>
        <w:pStyle w:val="aff9"/>
        <w:numPr>
          <w:ilvl w:val="0"/>
          <w:numId w:val="10"/>
        </w:numPr>
        <w:ind w:firstLineChars="0"/>
      </w:pPr>
      <w:r>
        <w:rPr>
          <w:rFonts w:hint="eastAsia"/>
        </w:rPr>
        <w:t>S</w:t>
      </w:r>
      <w:r>
        <w:t xml:space="preserve">TEP 2: NW </w:t>
      </w:r>
      <w:proofErr w:type="spellStart"/>
      <w:r>
        <w:t>tranfer</w:t>
      </w:r>
      <w:proofErr w:type="spellEnd"/>
      <w:r>
        <w:t xml:space="preserve"> the trained AI model for CSI feedback compression to UE.</w:t>
      </w:r>
    </w:p>
    <w:p w:rsidR="005F7957" w:rsidRDefault="005F7957" w:rsidP="005F7957">
      <w:pPr>
        <w:pStyle w:val="aff9"/>
        <w:numPr>
          <w:ilvl w:val="0"/>
          <w:numId w:val="10"/>
        </w:numPr>
        <w:ind w:firstLineChars="0"/>
      </w:pPr>
      <w:r>
        <w:lastRenderedPageBreak/>
        <w:t>STEP 3: UE install the received AI model.</w:t>
      </w:r>
    </w:p>
    <w:p w:rsidR="005F7957" w:rsidRDefault="005F7957" w:rsidP="005F7957">
      <w:pPr>
        <w:pStyle w:val="aff9"/>
        <w:numPr>
          <w:ilvl w:val="0"/>
          <w:numId w:val="10"/>
        </w:numPr>
        <w:ind w:firstLineChars="0"/>
      </w:pPr>
      <w:r>
        <w:t>STEP 4: NW send a</w:t>
      </w:r>
      <w:r w:rsidR="00C03D16">
        <w:t xml:space="preserve"> control</w:t>
      </w:r>
      <w:r>
        <w:t xml:space="preserve"> signal to UE for activating the AI model for CSI compression</w:t>
      </w:r>
    </w:p>
    <w:p w:rsidR="005B6AD9" w:rsidRDefault="005F7957" w:rsidP="005F7957">
      <w:pPr>
        <w:pStyle w:val="aff9"/>
        <w:numPr>
          <w:ilvl w:val="0"/>
          <w:numId w:val="10"/>
        </w:numPr>
        <w:ind w:firstLineChars="0"/>
      </w:pPr>
      <w:r>
        <w:t>STEP 5: NW send the CSI reference signal</w:t>
      </w:r>
      <w:r w:rsidR="00C03D16">
        <w:t>s</w:t>
      </w:r>
      <w:r>
        <w:t xml:space="preserve"> to UE</w:t>
      </w:r>
    </w:p>
    <w:p w:rsidR="00F45C25" w:rsidRDefault="005B6AD9" w:rsidP="005F7957">
      <w:pPr>
        <w:pStyle w:val="aff9"/>
        <w:numPr>
          <w:ilvl w:val="0"/>
          <w:numId w:val="10"/>
        </w:numPr>
        <w:ind w:firstLineChars="0"/>
      </w:pPr>
      <w:r>
        <w:t xml:space="preserve">STEP 6: UE </w:t>
      </w:r>
      <w:proofErr w:type="spellStart"/>
      <w:r w:rsidR="00F45C25">
        <w:t>impelement</w:t>
      </w:r>
      <w:proofErr w:type="spellEnd"/>
      <w:r w:rsidR="00F45C25">
        <w:t xml:space="preserve"> UE side Model inference for CSI feedback compression</w:t>
      </w:r>
    </w:p>
    <w:p w:rsidR="00F45C25" w:rsidRDefault="00F45C25" w:rsidP="005F7957">
      <w:pPr>
        <w:pStyle w:val="aff9"/>
        <w:numPr>
          <w:ilvl w:val="0"/>
          <w:numId w:val="10"/>
        </w:numPr>
        <w:ind w:firstLineChars="0"/>
      </w:pPr>
      <w:r>
        <w:t>STEP 7: UE report the compressed CSI feedback to NW</w:t>
      </w:r>
    </w:p>
    <w:p w:rsidR="00F45C25" w:rsidRDefault="00F45C25" w:rsidP="005F7957">
      <w:pPr>
        <w:pStyle w:val="aff9"/>
        <w:numPr>
          <w:ilvl w:val="0"/>
          <w:numId w:val="10"/>
        </w:numPr>
        <w:ind w:firstLineChars="0"/>
      </w:pPr>
      <w:r>
        <w:t>STEP 8: NW implement the NW side model inference to decompress the CSI feedback.</w:t>
      </w:r>
    </w:p>
    <w:p w:rsidR="00A70D21" w:rsidRPr="00B422E2" w:rsidRDefault="00A70D21" w:rsidP="009C074E">
      <w:pPr>
        <w:rPr>
          <w:b/>
        </w:rPr>
      </w:pPr>
    </w:p>
    <w:p w:rsidR="00E506E8" w:rsidRPr="004953CF" w:rsidRDefault="00E506E8" w:rsidP="00E506E8">
      <w:pPr>
        <w:pStyle w:val="3"/>
        <w:numPr>
          <w:ilvl w:val="0"/>
          <w:numId w:val="0"/>
        </w:numPr>
        <w:ind w:left="720" w:hanging="720"/>
        <w:rPr>
          <w:sz w:val="22"/>
        </w:rPr>
      </w:pPr>
      <w:r w:rsidRPr="0056059A">
        <w:rPr>
          <w:rFonts w:hint="eastAsia"/>
          <w:b w:val="0"/>
          <w:sz w:val="22"/>
        </w:rPr>
        <w:t>2</w:t>
      </w:r>
      <w:r w:rsidRPr="0056059A">
        <w:rPr>
          <w:b w:val="0"/>
          <w:sz w:val="22"/>
        </w:rPr>
        <w:t>.1.</w:t>
      </w:r>
      <w:r>
        <w:rPr>
          <w:b w:val="0"/>
          <w:sz w:val="22"/>
        </w:rPr>
        <w:t>2 Joint training at both NW side and UE side</w:t>
      </w:r>
    </w:p>
    <w:p w:rsidR="00C644FF" w:rsidRDefault="0092716C" w:rsidP="00C644FF">
      <w:pPr>
        <w:jc w:val="center"/>
      </w:pPr>
      <w:r>
        <w:object w:dxaOrig="5551" w:dyaOrig="4351">
          <v:shape id="_x0000_i1026" type="#_x0000_t75" style="width:372pt;height:294pt" o:ole="">
            <v:imagedata r:id="rId11" o:title=""/>
          </v:shape>
          <o:OLEObject Type="Embed" ProgID="Visio.Drawing.15" ShapeID="_x0000_i1026" DrawAspect="Content" ObjectID="_1742388638" r:id="rId12"/>
        </w:object>
      </w:r>
    </w:p>
    <w:p w:rsidR="00C644FF" w:rsidRDefault="00C644FF" w:rsidP="00C644FF">
      <w:pPr>
        <w:jc w:val="center"/>
        <w:rPr>
          <w:sz w:val="21"/>
        </w:rPr>
      </w:pPr>
      <w:proofErr w:type="spellStart"/>
      <w:r w:rsidRPr="00C644FF">
        <w:rPr>
          <w:rFonts w:hint="eastAsia"/>
          <w:sz w:val="21"/>
        </w:rPr>
        <w:t>F</w:t>
      </w:r>
      <w:r w:rsidRPr="00C644FF">
        <w:rPr>
          <w:sz w:val="21"/>
        </w:rPr>
        <w:t>ig.1</w:t>
      </w:r>
      <w:proofErr w:type="spellEnd"/>
      <w:r w:rsidRPr="00C644FF">
        <w:rPr>
          <w:sz w:val="21"/>
        </w:rPr>
        <w:t>-2 One illustration of general procedure for use case 1-2 with joint training at both sides</w:t>
      </w:r>
    </w:p>
    <w:p w:rsidR="00A70D21" w:rsidRDefault="00A70D21" w:rsidP="00A70D21">
      <w:r>
        <w:t xml:space="preserve">The general procedure for Alt </w:t>
      </w:r>
      <w:r w:rsidR="00293D63">
        <w:t>2</w:t>
      </w:r>
      <w:r>
        <w:t xml:space="preserve"> is:</w:t>
      </w:r>
    </w:p>
    <w:p w:rsidR="00A70D21" w:rsidRDefault="00A70D21" w:rsidP="00214A9A">
      <w:pPr>
        <w:pStyle w:val="aff9"/>
        <w:numPr>
          <w:ilvl w:val="0"/>
          <w:numId w:val="10"/>
        </w:numPr>
        <w:ind w:firstLineChars="0"/>
      </w:pPr>
      <w:r>
        <w:t>STEP 1: The</w:t>
      </w:r>
      <w:r w:rsidR="00214A9A">
        <w:t xml:space="preserve"> UE and </w:t>
      </w:r>
      <w:proofErr w:type="spellStart"/>
      <w:r w:rsidR="00214A9A">
        <w:t>gNB</w:t>
      </w:r>
      <w:proofErr w:type="spellEnd"/>
      <w:r w:rsidR="00214A9A">
        <w:t xml:space="preserve"> cooperates for </w:t>
      </w:r>
      <w:r w:rsidR="0092716C">
        <w:t xml:space="preserve">two-side </w:t>
      </w:r>
      <w:r w:rsidR="00214A9A">
        <w:t xml:space="preserve">model </w:t>
      </w:r>
      <w:proofErr w:type="spellStart"/>
      <w:r w:rsidR="00214A9A">
        <w:t>trainning</w:t>
      </w:r>
      <w:proofErr w:type="spellEnd"/>
      <w:r w:rsidR="00214A9A">
        <w:t xml:space="preserve">, the detail is up to </w:t>
      </w:r>
      <w:proofErr w:type="spellStart"/>
      <w:r w:rsidR="00214A9A">
        <w:t>RAN1</w:t>
      </w:r>
      <w:proofErr w:type="spellEnd"/>
      <w:r w:rsidR="00214A9A">
        <w:t xml:space="preserve"> discussion</w:t>
      </w:r>
      <w:r>
        <w:t>.</w:t>
      </w:r>
    </w:p>
    <w:p w:rsidR="00A70D21" w:rsidRDefault="00A70D21" w:rsidP="00A70D21">
      <w:pPr>
        <w:pStyle w:val="aff9"/>
        <w:numPr>
          <w:ilvl w:val="0"/>
          <w:numId w:val="10"/>
        </w:numPr>
        <w:ind w:firstLineChars="0"/>
      </w:pPr>
      <w:r>
        <w:t xml:space="preserve">STEP </w:t>
      </w:r>
      <w:r w:rsidR="00214A9A">
        <w:t>2</w:t>
      </w:r>
      <w:r>
        <w:t>: NW send a control signal to UE for activating the AI model for CSI compression</w:t>
      </w:r>
    </w:p>
    <w:p w:rsidR="00A70D21" w:rsidRDefault="00A70D21" w:rsidP="00A70D21">
      <w:pPr>
        <w:pStyle w:val="aff9"/>
        <w:numPr>
          <w:ilvl w:val="0"/>
          <w:numId w:val="10"/>
        </w:numPr>
        <w:ind w:firstLineChars="0"/>
      </w:pPr>
      <w:r>
        <w:t xml:space="preserve">STEP </w:t>
      </w:r>
      <w:r w:rsidR="00214A9A">
        <w:t>3</w:t>
      </w:r>
      <w:r>
        <w:t>: NW send the CSI reference signals to UE</w:t>
      </w:r>
    </w:p>
    <w:p w:rsidR="00A70D21" w:rsidRDefault="00A70D21" w:rsidP="00A70D21">
      <w:pPr>
        <w:pStyle w:val="aff9"/>
        <w:numPr>
          <w:ilvl w:val="0"/>
          <w:numId w:val="10"/>
        </w:numPr>
        <w:ind w:firstLineChars="0"/>
      </w:pPr>
      <w:r>
        <w:t xml:space="preserve">STEP </w:t>
      </w:r>
      <w:r w:rsidR="00214A9A">
        <w:t>4</w:t>
      </w:r>
      <w:r>
        <w:t xml:space="preserve">: UE </w:t>
      </w:r>
      <w:proofErr w:type="spellStart"/>
      <w:r>
        <w:t>impelement</w:t>
      </w:r>
      <w:proofErr w:type="spellEnd"/>
      <w:r>
        <w:t xml:space="preserve"> UE side Model inference for CSI feedback compression</w:t>
      </w:r>
    </w:p>
    <w:p w:rsidR="00A70D21" w:rsidRDefault="00A70D21" w:rsidP="00A70D21">
      <w:pPr>
        <w:pStyle w:val="aff9"/>
        <w:numPr>
          <w:ilvl w:val="0"/>
          <w:numId w:val="10"/>
        </w:numPr>
        <w:ind w:firstLineChars="0"/>
      </w:pPr>
      <w:r>
        <w:lastRenderedPageBreak/>
        <w:t xml:space="preserve">STEP </w:t>
      </w:r>
      <w:r w:rsidR="00214A9A">
        <w:t>5</w:t>
      </w:r>
      <w:r>
        <w:t>: UE report the compressed CSI feedback to NW</w:t>
      </w:r>
    </w:p>
    <w:p w:rsidR="00A70D21" w:rsidRDefault="00A70D21" w:rsidP="00A70D21">
      <w:pPr>
        <w:pStyle w:val="aff9"/>
        <w:numPr>
          <w:ilvl w:val="0"/>
          <w:numId w:val="10"/>
        </w:numPr>
        <w:ind w:firstLineChars="0"/>
      </w:pPr>
      <w:r>
        <w:t xml:space="preserve">STEP </w:t>
      </w:r>
      <w:r w:rsidR="00214A9A">
        <w:t>6</w:t>
      </w:r>
      <w:r>
        <w:t>: NW implement the NW side model inference to decompress the CSI feedback.</w:t>
      </w:r>
    </w:p>
    <w:p w:rsidR="00E506E8" w:rsidRDefault="00E506E8" w:rsidP="00C644FF"/>
    <w:p w:rsidR="00C644FF" w:rsidRPr="00E506E8" w:rsidRDefault="00E506E8" w:rsidP="00E506E8">
      <w:pPr>
        <w:pStyle w:val="3"/>
        <w:numPr>
          <w:ilvl w:val="0"/>
          <w:numId w:val="0"/>
        </w:numPr>
        <w:rPr>
          <w:b w:val="0"/>
          <w:sz w:val="22"/>
        </w:rPr>
      </w:pPr>
      <w:r w:rsidRPr="00E506E8">
        <w:rPr>
          <w:rFonts w:hint="eastAsia"/>
          <w:b w:val="0"/>
          <w:sz w:val="22"/>
        </w:rPr>
        <w:t>2</w:t>
      </w:r>
      <w:r w:rsidRPr="00E506E8">
        <w:rPr>
          <w:b w:val="0"/>
          <w:sz w:val="22"/>
        </w:rPr>
        <w:t>.1.3 Separate training at both NW side and UE side</w:t>
      </w:r>
    </w:p>
    <w:p w:rsidR="00C644FF" w:rsidRDefault="00D10BFD" w:rsidP="00C644FF">
      <w:pPr>
        <w:jc w:val="center"/>
      </w:pPr>
      <w:r>
        <w:object w:dxaOrig="4441" w:dyaOrig="3480">
          <v:shape id="_x0000_i1027" type="#_x0000_t75" style="width:222pt;height:174pt" o:ole="">
            <v:imagedata r:id="rId13" o:title=""/>
          </v:shape>
          <o:OLEObject Type="Embed" ProgID="Visio.Drawing.15" ShapeID="_x0000_i1027" DrawAspect="Content" ObjectID="_1742388639" r:id="rId14"/>
        </w:object>
      </w:r>
    </w:p>
    <w:p w:rsidR="00C644FF" w:rsidRDefault="00C644FF" w:rsidP="00293D63">
      <w:pPr>
        <w:jc w:val="center"/>
        <w:rPr>
          <w:sz w:val="21"/>
        </w:rPr>
      </w:pPr>
      <w:proofErr w:type="spellStart"/>
      <w:r w:rsidRPr="00C644FF">
        <w:rPr>
          <w:rFonts w:hint="eastAsia"/>
          <w:sz w:val="21"/>
        </w:rPr>
        <w:t>F</w:t>
      </w:r>
      <w:r w:rsidRPr="00C644FF">
        <w:rPr>
          <w:sz w:val="21"/>
        </w:rPr>
        <w:t>ig.1</w:t>
      </w:r>
      <w:proofErr w:type="spellEnd"/>
      <w:r w:rsidRPr="00C644FF">
        <w:rPr>
          <w:sz w:val="21"/>
        </w:rPr>
        <w:t>-3 One illustration of general procedure for use case 1-2 with separate training at both sides</w:t>
      </w:r>
    </w:p>
    <w:p w:rsidR="00293D63" w:rsidRPr="00293D63" w:rsidRDefault="00293D63" w:rsidP="00293D63">
      <w:pPr>
        <w:rPr>
          <w:sz w:val="21"/>
        </w:rPr>
      </w:pPr>
      <w:r>
        <w:t>The general procedure for Alt 2 is</w:t>
      </w:r>
    </w:p>
    <w:p w:rsidR="00293D63" w:rsidRDefault="00293D63" w:rsidP="00293D63">
      <w:pPr>
        <w:pStyle w:val="aff9"/>
        <w:numPr>
          <w:ilvl w:val="0"/>
          <w:numId w:val="10"/>
        </w:numPr>
        <w:ind w:firstLineChars="0"/>
      </w:pPr>
      <w:r>
        <w:t>STEP 1: The model for CSI feedback compression/decompression is trained at UE side and NW side correspondingly</w:t>
      </w:r>
    </w:p>
    <w:p w:rsidR="00293D63" w:rsidRDefault="00293D63" w:rsidP="00293D63">
      <w:pPr>
        <w:pStyle w:val="aff9"/>
        <w:numPr>
          <w:ilvl w:val="0"/>
          <w:numId w:val="10"/>
        </w:numPr>
        <w:ind w:firstLineChars="0"/>
      </w:pPr>
      <w:r>
        <w:rPr>
          <w:rFonts w:hint="eastAsia"/>
        </w:rPr>
        <w:t>S</w:t>
      </w:r>
      <w:r>
        <w:t>TEP 2: NW send a control signal to UE for activating the AI model for CSI compression.</w:t>
      </w:r>
    </w:p>
    <w:p w:rsidR="00293D63" w:rsidRDefault="00293D63" w:rsidP="00293D63">
      <w:pPr>
        <w:pStyle w:val="aff9"/>
        <w:numPr>
          <w:ilvl w:val="0"/>
          <w:numId w:val="10"/>
        </w:numPr>
        <w:ind w:firstLineChars="0"/>
      </w:pPr>
      <w:r>
        <w:t>STEP 3: NW send the CSI reference signals to UE.</w:t>
      </w:r>
    </w:p>
    <w:p w:rsidR="00293D63" w:rsidRDefault="00293D63" w:rsidP="00293D63">
      <w:pPr>
        <w:pStyle w:val="aff9"/>
        <w:numPr>
          <w:ilvl w:val="0"/>
          <w:numId w:val="10"/>
        </w:numPr>
        <w:ind w:firstLineChars="0"/>
      </w:pPr>
      <w:r>
        <w:t xml:space="preserve">STEP 4: UE </w:t>
      </w:r>
      <w:proofErr w:type="spellStart"/>
      <w:r>
        <w:t>impelement</w:t>
      </w:r>
      <w:proofErr w:type="spellEnd"/>
      <w:r>
        <w:t xml:space="preserve"> UE side Model inference for CSI feedback compression</w:t>
      </w:r>
    </w:p>
    <w:p w:rsidR="00293D63" w:rsidRDefault="00293D63" w:rsidP="00293D63">
      <w:pPr>
        <w:pStyle w:val="aff9"/>
        <w:numPr>
          <w:ilvl w:val="0"/>
          <w:numId w:val="10"/>
        </w:numPr>
        <w:ind w:firstLineChars="0"/>
      </w:pPr>
      <w:r>
        <w:t>STEP 5:</w:t>
      </w:r>
      <w:r w:rsidRPr="00293D63">
        <w:t xml:space="preserve"> </w:t>
      </w:r>
      <w:r>
        <w:t>UE report the compressed CSI feedback to NW</w:t>
      </w:r>
    </w:p>
    <w:p w:rsidR="00A70D21" w:rsidRDefault="00293D63" w:rsidP="00A70D21">
      <w:pPr>
        <w:pStyle w:val="aff9"/>
        <w:numPr>
          <w:ilvl w:val="0"/>
          <w:numId w:val="10"/>
        </w:numPr>
        <w:ind w:firstLineChars="0"/>
      </w:pPr>
      <w:r>
        <w:t>STEP 6: NW implement the NW side model inference to decompress the CSI feedback.</w:t>
      </w:r>
    </w:p>
    <w:p w:rsidR="00B67776" w:rsidRPr="00293D63" w:rsidRDefault="00B67776" w:rsidP="00B67776">
      <w:r w:rsidRPr="00B422E2">
        <w:rPr>
          <w:b/>
        </w:rPr>
        <w:t xml:space="preserve">Proposal </w:t>
      </w:r>
      <w:r w:rsidR="00A714D0">
        <w:rPr>
          <w:b/>
        </w:rPr>
        <w:t>2</w:t>
      </w:r>
      <w:r w:rsidRPr="00B422E2">
        <w:rPr>
          <w:b/>
        </w:rPr>
        <w:t xml:space="preserve">: </w:t>
      </w:r>
      <w:r w:rsidR="00C93738">
        <w:rPr>
          <w:b/>
        </w:rPr>
        <w:t xml:space="preserve">For the </w:t>
      </w:r>
      <w:r w:rsidRPr="00B422E2">
        <w:rPr>
          <w:b/>
        </w:rPr>
        <w:t xml:space="preserve">AI based CSI feedback </w:t>
      </w:r>
      <w:r>
        <w:rPr>
          <w:b/>
        </w:rPr>
        <w:t>enhanceme</w:t>
      </w:r>
      <w:r w:rsidR="00E506E8">
        <w:rPr>
          <w:b/>
        </w:rPr>
        <w:t>nts</w:t>
      </w:r>
      <w:r w:rsidRPr="00B422E2">
        <w:rPr>
          <w:b/>
        </w:rPr>
        <w:t xml:space="preserve">, </w:t>
      </w:r>
      <w:proofErr w:type="spellStart"/>
      <w:r w:rsidR="00E506E8">
        <w:rPr>
          <w:b/>
        </w:rPr>
        <w:t>RAN2</w:t>
      </w:r>
      <w:proofErr w:type="spellEnd"/>
      <w:r w:rsidR="00E506E8">
        <w:rPr>
          <w:b/>
        </w:rPr>
        <w:t xml:space="preserve"> assumes</w:t>
      </w:r>
      <w:r w:rsidR="00A714D0">
        <w:rPr>
          <w:b/>
        </w:rPr>
        <w:t xml:space="preserve"> that</w:t>
      </w:r>
      <w:r w:rsidR="00E506E8">
        <w:rPr>
          <w:b/>
        </w:rPr>
        <w:t xml:space="preserve"> </w:t>
      </w:r>
      <w:r w:rsidRPr="00B422E2">
        <w:rPr>
          <w:b/>
        </w:rPr>
        <w:t>above general procedure</w:t>
      </w:r>
      <w:r>
        <w:rPr>
          <w:b/>
        </w:rPr>
        <w:t>s</w:t>
      </w:r>
      <w:r w:rsidRPr="00B422E2">
        <w:rPr>
          <w:b/>
        </w:rPr>
        <w:t xml:space="preserve"> </w:t>
      </w:r>
      <w:r w:rsidR="00E506E8">
        <w:rPr>
          <w:b/>
        </w:rPr>
        <w:t>for</w:t>
      </w:r>
      <w:r w:rsidR="00B71242">
        <w:rPr>
          <w:b/>
        </w:rPr>
        <w:t xml:space="preserve"> three types </w:t>
      </w:r>
      <w:r w:rsidR="00E506E8">
        <w:rPr>
          <w:b/>
        </w:rPr>
        <w:t xml:space="preserve">two-side </w:t>
      </w:r>
      <w:r w:rsidR="00B71242">
        <w:rPr>
          <w:b/>
        </w:rPr>
        <w:t xml:space="preserve">model training </w:t>
      </w:r>
      <w:r w:rsidRPr="00B422E2">
        <w:rPr>
          <w:b/>
        </w:rPr>
        <w:t>can be taken as the basic procedure for further discussion</w:t>
      </w:r>
      <w:r>
        <w:rPr>
          <w:b/>
        </w:rPr>
        <w:t>.</w:t>
      </w:r>
    </w:p>
    <w:p w:rsidR="00A70D21" w:rsidRPr="00B67776" w:rsidRDefault="00A70D21" w:rsidP="00A70D21">
      <w:pPr>
        <w:rPr>
          <w:b/>
          <w:u w:val="single"/>
        </w:rPr>
      </w:pPr>
      <w:r w:rsidRPr="00B67776">
        <w:rPr>
          <w:rFonts w:hint="eastAsia"/>
          <w:b/>
          <w:u w:val="single"/>
        </w:rPr>
        <w:t>R</w:t>
      </w:r>
      <w:r w:rsidRPr="00B67776">
        <w:rPr>
          <w:b/>
          <w:u w:val="single"/>
        </w:rPr>
        <w:t>egarding the AI training functionality mapping:</w:t>
      </w:r>
    </w:p>
    <w:p w:rsidR="00A70D21" w:rsidRDefault="00A70D21" w:rsidP="00A70D21">
      <w:r>
        <w:t xml:space="preserve">As described in our companion paper [1], the model training functionality at NW side maybe at OAM, </w:t>
      </w:r>
      <w:proofErr w:type="spellStart"/>
      <w:r>
        <w:t>gNB</w:t>
      </w:r>
      <w:proofErr w:type="spellEnd"/>
      <w:r>
        <w:t xml:space="preserve"> or CN. In this case, the CN shall be firstly excluded, there are two reasons, firstly, dataset for model training is collected from </w:t>
      </w:r>
      <w:proofErr w:type="spellStart"/>
      <w:r>
        <w:t>gNB</w:t>
      </w:r>
      <w:proofErr w:type="spellEnd"/>
      <w:r>
        <w:t xml:space="preserve"> and then sending to CN for model training, as a result, the </w:t>
      </w:r>
      <w:proofErr w:type="spellStart"/>
      <w:r>
        <w:t>N1</w:t>
      </w:r>
      <w:proofErr w:type="spellEnd"/>
      <w:r>
        <w:t>/</w:t>
      </w:r>
      <w:proofErr w:type="spellStart"/>
      <w:r>
        <w:t>N2</w:t>
      </w:r>
      <w:proofErr w:type="spellEnd"/>
      <w:r>
        <w:t xml:space="preserve"> interface maybe overburdened by such input data </w:t>
      </w:r>
      <w:proofErr w:type="spellStart"/>
      <w:r>
        <w:t>farwarding</w:t>
      </w:r>
      <w:proofErr w:type="spellEnd"/>
      <w:r>
        <w:t xml:space="preserve">. Secondly, the spec impact will be considerable across multiple layers (i.e. </w:t>
      </w:r>
      <w:proofErr w:type="spellStart"/>
      <w:r>
        <w:t>RAN3</w:t>
      </w:r>
      <w:proofErr w:type="spellEnd"/>
      <w:r>
        <w:t xml:space="preserve"> and </w:t>
      </w:r>
      <w:proofErr w:type="spellStart"/>
      <w:r>
        <w:t>SA2</w:t>
      </w:r>
      <w:proofErr w:type="spellEnd"/>
      <w:r>
        <w:t>/</w:t>
      </w:r>
      <w:proofErr w:type="spellStart"/>
      <w:r>
        <w:t>CT1</w:t>
      </w:r>
      <w:proofErr w:type="spellEnd"/>
      <w:r>
        <w:t xml:space="preserve">), the </w:t>
      </w:r>
      <w:proofErr w:type="spellStart"/>
      <w:r>
        <w:t>comlexity</w:t>
      </w:r>
      <w:proofErr w:type="spellEnd"/>
      <w:r>
        <w:t xml:space="preserve"> is increased dramatically. </w:t>
      </w:r>
      <w:r>
        <w:lastRenderedPageBreak/>
        <w:t xml:space="preserve">so in our understanding, in this case, the model training functionality at NW side maybe at either </w:t>
      </w:r>
      <w:proofErr w:type="spellStart"/>
      <w:r>
        <w:t>gNB</w:t>
      </w:r>
      <w:proofErr w:type="spellEnd"/>
      <w:r>
        <w:t xml:space="preserve"> or OAM, and the </w:t>
      </w:r>
      <w:r w:rsidR="00A10861">
        <w:t>final decision</w:t>
      </w:r>
      <w:r>
        <w:t xml:space="preserve"> shall be discussed in </w:t>
      </w:r>
      <w:proofErr w:type="spellStart"/>
      <w:r>
        <w:t>RAN3</w:t>
      </w:r>
      <w:proofErr w:type="spellEnd"/>
      <w:r>
        <w:t xml:space="preserve">, for example, </w:t>
      </w:r>
      <w:r w:rsidR="00A10861">
        <w:t xml:space="preserve">OAM or </w:t>
      </w:r>
      <w:proofErr w:type="spellStart"/>
      <w:r w:rsidR="00A10861">
        <w:t>gNB</w:t>
      </w:r>
      <w:proofErr w:type="spellEnd"/>
      <w:r w:rsidR="00A10861">
        <w:t xml:space="preserve">?, </w:t>
      </w:r>
      <w:r>
        <w:t xml:space="preserve">if </w:t>
      </w:r>
      <w:proofErr w:type="spellStart"/>
      <w:r>
        <w:t>gNB</w:t>
      </w:r>
      <w:proofErr w:type="spellEnd"/>
      <w:r>
        <w:t xml:space="preserve"> is the one, CU or DU?</w:t>
      </w:r>
    </w:p>
    <w:p w:rsidR="00A70D21" w:rsidRPr="000A18C9" w:rsidRDefault="00A70D21" w:rsidP="00A70D21">
      <w:pPr>
        <w:rPr>
          <w:b/>
        </w:rPr>
      </w:pPr>
      <w:r w:rsidRPr="000A18C9">
        <w:rPr>
          <w:b/>
        </w:rPr>
        <w:t xml:space="preserve">Proposal </w:t>
      </w:r>
      <w:r w:rsidR="00A714D0">
        <w:rPr>
          <w:b/>
        </w:rPr>
        <w:t>3</w:t>
      </w:r>
      <w:r w:rsidRPr="000A18C9">
        <w:rPr>
          <w:b/>
        </w:rPr>
        <w:t xml:space="preserve">: For </w:t>
      </w:r>
      <w:r>
        <w:rPr>
          <w:b/>
        </w:rPr>
        <w:t>use case of CSI feedback enhancement</w:t>
      </w:r>
      <w:r w:rsidR="00E506E8">
        <w:rPr>
          <w:b/>
        </w:rPr>
        <w:t xml:space="preserve"> with NW-side training</w:t>
      </w:r>
      <w:r w:rsidRPr="000A18C9">
        <w:rPr>
          <w:b/>
        </w:rPr>
        <w:t xml:space="preserve">, the model </w:t>
      </w:r>
      <w:r>
        <w:rPr>
          <w:b/>
        </w:rPr>
        <w:t>training</w:t>
      </w:r>
      <w:r w:rsidRPr="000A18C9">
        <w:rPr>
          <w:b/>
        </w:rPr>
        <w:t xml:space="preserve"> functionality</w:t>
      </w:r>
      <w:r w:rsidR="00E506E8">
        <w:rPr>
          <w:b/>
        </w:rPr>
        <w:t xml:space="preserve"> at NW side</w:t>
      </w:r>
      <w:r w:rsidRPr="000A18C9">
        <w:rPr>
          <w:b/>
        </w:rPr>
        <w:t xml:space="preserve"> </w:t>
      </w:r>
      <w:r w:rsidR="00B71242">
        <w:rPr>
          <w:b/>
        </w:rPr>
        <w:t>is</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w:t>
      </w:r>
      <w:r w:rsidR="00A10861">
        <w:rPr>
          <w:b/>
        </w:rPr>
        <w:t>make decision on the actual entity in charge of the model training</w:t>
      </w:r>
      <w:r>
        <w:rPr>
          <w:b/>
        </w:rPr>
        <w:t>.</w:t>
      </w:r>
    </w:p>
    <w:p w:rsidR="00A70D21" w:rsidRPr="00B71242" w:rsidRDefault="00A70D21" w:rsidP="00A70D21">
      <w:pPr>
        <w:rPr>
          <w:b/>
          <w:u w:val="single"/>
        </w:rPr>
      </w:pPr>
      <w:r w:rsidRPr="00B71242">
        <w:rPr>
          <w:b/>
          <w:u w:val="single"/>
        </w:rPr>
        <w:t>Regarding the AI inference functionality mapping:</w:t>
      </w:r>
    </w:p>
    <w:p w:rsidR="00A70D21" w:rsidRDefault="00A70D21" w:rsidP="00A70D21">
      <w:r>
        <w:t xml:space="preserve">As described in our companion paper [1], the root principle of logical </w:t>
      </w:r>
      <w:proofErr w:type="spellStart"/>
      <w:r>
        <w:t>eneity</w:t>
      </w:r>
      <w:proofErr w:type="spellEnd"/>
      <w:r>
        <w:t xml:space="preserve"> selection for model inference shall minimize the delay caused by the input/output data forwarding. Consider the case of CSI feedback enhancement, the decompression model inference in is received in DU and the output is also used for DU to determine the channel status, so the AI inference functionality shall be mapping to DU of the </w:t>
      </w:r>
      <w:proofErr w:type="spellStart"/>
      <w:r>
        <w:t>gNB</w:t>
      </w:r>
      <w:proofErr w:type="spellEnd"/>
      <w:r>
        <w:t>.</w:t>
      </w:r>
    </w:p>
    <w:p w:rsidR="00A70D21" w:rsidRPr="00E506E8" w:rsidRDefault="00293D63" w:rsidP="00A70D21">
      <w:pPr>
        <w:rPr>
          <w:b/>
        </w:rPr>
      </w:pPr>
      <w:r w:rsidRPr="000A18C9">
        <w:rPr>
          <w:b/>
        </w:rPr>
        <w:t xml:space="preserve">Proposal </w:t>
      </w:r>
      <w:r w:rsidR="00A714D0">
        <w:rPr>
          <w:b/>
        </w:rPr>
        <w:t>4</w:t>
      </w:r>
      <w:r w:rsidRPr="000A18C9">
        <w:rPr>
          <w:b/>
        </w:rPr>
        <w:t xml:space="preserve">: For </w:t>
      </w:r>
      <w:r>
        <w:rPr>
          <w:b/>
        </w:rPr>
        <w:t>use case of CSI feedback enhancement</w:t>
      </w:r>
      <w:r w:rsidR="00E506E8">
        <w:rPr>
          <w:b/>
        </w:rPr>
        <w:t xml:space="preserve">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D10BFD" w:rsidRDefault="00D10BFD" w:rsidP="00D10BFD">
      <w:pPr>
        <w:pStyle w:val="2"/>
        <w:ind w:left="0" w:firstLine="0"/>
        <w:rPr>
          <w:rFonts w:eastAsiaTheme="minorEastAsia"/>
          <w:b w:val="0"/>
          <w:sz w:val="24"/>
        </w:rPr>
      </w:pPr>
      <w:r>
        <w:rPr>
          <w:rFonts w:eastAsiaTheme="minorEastAsia" w:hint="eastAsia"/>
          <w:b w:val="0"/>
          <w:sz w:val="24"/>
        </w:rPr>
        <w:t>2</w:t>
      </w:r>
      <w:r>
        <w:rPr>
          <w:rFonts w:eastAsiaTheme="minorEastAsia"/>
          <w:b w:val="0"/>
          <w:sz w:val="24"/>
        </w:rPr>
        <w:t>.2 Beam Management enhancement</w:t>
      </w:r>
    </w:p>
    <w:p w:rsidR="006144A4" w:rsidRPr="006144A4" w:rsidRDefault="006144A4" w:rsidP="006144A4">
      <w:pPr>
        <w:rPr>
          <w:lang w:val="en-GB"/>
        </w:rPr>
      </w:pPr>
      <w:r>
        <w:rPr>
          <w:lang w:val="en-GB"/>
        </w:rPr>
        <w:t>In this subclause, both BM case 1 and BM case 2 with the NW side inference and training are discussed as well as the AI/ML functionality mapping within NW.</w:t>
      </w:r>
    </w:p>
    <w:p w:rsidR="00D10BFD" w:rsidRP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.1 BM Case 1</w:t>
      </w:r>
    </w:p>
    <w:p w:rsidR="00D10BFD" w:rsidRPr="00D10BFD" w:rsidRDefault="00D10BFD" w:rsidP="00D10BFD">
      <w:pPr>
        <w:jc w:val="center"/>
        <w:rPr>
          <w:lang w:val="en-GB"/>
        </w:rPr>
      </w:pPr>
      <w:r>
        <w:object w:dxaOrig="4441" w:dyaOrig="3480">
          <v:shape id="_x0000_i1028" type="#_x0000_t75" style="width:222pt;height:174pt" o:ole="">
            <v:imagedata r:id="rId15" o:title=""/>
          </v:shape>
          <o:OLEObject Type="Embed" ProgID="Visio.Drawing.15" ShapeID="_x0000_i1028" DrawAspect="Content" ObjectID="_1742388640" r:id="rId16"/>
        </w:object>
      </w:r>
    </w:p>
    <w:p w:rsidR="00C644FF" w:rsidRDefault="00F845D8" w:rsidP="00F845D8">
      <w:pPr>
        <w:jc w:val="center"/>
        <w:rPr>
          <w:sz w:val="21"/>
        </w:rPr>
      </w:pPr>
      <w:proofErr w:type="spellStart"/>
      <w:r w:rsidRPr="00C644FF">
        <w:rPr>
          <w:rFonts w:hint="eastAsia"/>
          <w:sz w:val="21"/>
        </w:rPr>
        <w:t>F</w:t>
      </w:r>
      <w:r w:rsidRPr="00C644FF">
        <w:rPr>
          <w:sz w:val="21"/>
        </w:rPr>
        <w:t>ig.</w:t>
      </w:r>
      <w:r>
        <w:rPr>
          <w:sz w:val="21"/>
        </w:rPr>
        <w:t>2</w:t>
      </w:r>
      <w:proofErr w:type="spellEnd"/>
      <w:r w:rsidRPr="00C644FF">
        <w:rPr>
          <w:sz w:val="21"/>
        </w:rPr>
        <w:t>-</w:t>
      </w:r>
      <w:r>
        <w:rPr>
          <w:sz w:val="21"/>
        </w:rPr>
        <w:t>1</w:t>
      </w:r>
      <w:r w:rsidRPr="00C644FF">
        <w:rPr>
          <w:sz w:val="21"/>
        </w:rPr>
        <w:t xml:space="preserve"> One illustration of general procedure for use case </w:t>
      </w:r>
      <w:r>
        <w:rPr>
          <w:sz w:val="21"/>
        </w:rPr>
        <w:t>2-1</w:t>
      </w:r>
      <w:r w:rsidRPr="00C644FF">
        <w:rPr>
          <w:sz w:val="21"/>
        </w:rPr>
        <w:t xml:space="preserve"> with </w:t>
      </w:r>
      <w:r>
        <w:rPr>
          <w:sz w:val="21"/>
        </w:rPr>
        <w:t>NW side training and inference</w:t>
      </w:r>
    </w:p>
    <w:p w:rsidR="00293D63" w:rsidRDefault="00B67776" w:rsidP="00B67776">
      <w:pPr>
        <w:pStyle w:val="aff9"/>
        <w:numPr>
          <w:ilvl w:val="0"/>
          <w:numId w:val="14"/>
        </w:numPr>
        <w:ind w:firstLineChars="0"/>
      </w:pPr>
      <w:r>
        <w:rPr>
          <w:rFonts w:hint="eastAsia"/>
        </w:rPr>
        <w:t>S</w:t>
      </w:r>
      <w:r>
        <w:t>TEP 1: NW implement the model training for spatial beam prediction</w:t>
      </w:r>
    </w:p>
    <w:p w:rsidR="00B67776" w:rsidRDefault="00B67776" w:rsidP="00B67776">
      <w:pPr>
        <w:pStyle w:val="aff9"/>
        <w:numPr>
          <w:ilvl w:val="0"/>
          <w:numId w:val="14"/>
        </w:numPr>
        <w:ind w:firstLineChars="0"/>
      </w:pPr>
      <w:r>
        <w:rPr>
          <w:rFonts w:hint="eastAsia"/>
        </w:rPr>
        <w:t>S</w:t>
      </w:r>
      <w:r>
        <w:t xml:space="preserve">TEP 2: NW configure the configuration of beam management for </w:t>
      </w:r>
      <w:proofErr w:type="spellStart"/>
      <w:r>
        <w:t>spatil</w:t>
      </w:r>
      <w:proofErr w:type="spellEnd"/>
      <w:r>
        <w:t xml:space="preserve"> beam prediction to UE.</w:t>
      </w:r>
    </w:p>
    <w:p w:rsidR="00B67776" w:rsidRDefault="00B67776" w:rsidP="00B67776">
      <w:pPr>
        <w:pStyle w:val="aff9"/>
        <w:numPr>
          <w:ilvl w:val="0"/>
          <w:numId w:val="14"/>
        </w:numPr>
        <w:ind w:firstLineChars="0"/>
      </w:pPr>
      <w:r>
        <w:rPr>
          <w:rFonts w:hint="eastAsia"/>
        </w:rPr>
        <w:t>S</w:t>
      </w:r>
      <w:r>
        <w:t xml:space="preserve">TEP 3: NW send the reference signal for beam </w:t>
      </w:r>
      <w:proofErr w:type="spellStart"/>
      <w:r>
        <w:t>manangement</w:t>
      </w:r>
      <w:proofErr w:type="spellEnd"/>
      <w:r>
        <w:t xml:space="preserve"> to UE.</w:t>
      </w:r>
    </w:p>
    <w:p w:rsidR="00B67776" w:rsidRDefault="00B67776" w:rsidP="00B67776">
      <w:pPr>
        <w:pStyle w:val="aff9"/>
        <w:numPr>
          <w:ilvl w:val="0"/>
          <w:numId w:val="14"/>
        </w:numPr>
        <w:ind w:firstLineChars="0"/>
      </w:pPr>
      <w:r>
        <w:rPr>
          <w:rFonts w:hint="eastAsia"/>
        </w:rPr>
        <w:t>S</w:t>
      </w:r>
      <w:r>
        <w:t>TEP 4: UE report the measurement result to NW</w:t>
      </w:r>
    </w:p>
    <w:p w:rsidR="00B67776" w:rsidRDefault="00B67776" w:rsidP="00B67776">
      <w:pPr>
        <w:pStyle w:val="aff9"/>
        <w:numPr>
          <w:ilvl w:val="0"/>
          <w:numId w:val="14"/>
        </w:numPr>
        <w:ind w:firstLineChars="0"/>
      </w:pPr>
      <w:r>
        <w:rPr>
          <w:rFonts w:hint="eastAsia"/>
        </w:rPr>
        <w:lastRenderedPageBreak/>
        <w:t>S</w:t>
      </w:r>
      <w:r>
        <w:t>TEP 5: NW implement the model inference according to the received measurement report</w:t>
      </w:r>
    </w:p>
    <w:p w:rsidR="00B67776" w:rsidRDefault="00B67776" w:rsidP="00B67776">
      <w:pPr>
        <w:pStyle w:val="aff9"/>
        <w:numPr>
          <w:ilvl w:val="0"/>
          <w:numId w:val="14"/>
        </w:numPr>
        <w:ind w:firstLineChars="0"/>
      </w:pPr>
      <w:r>
        <w:rPr>
          <w:rFonts w:hint="eastAsia"/>
        </w:rPr>
        <w:t>S</w:t>
      </w:r>
      <w:r>
        <w:t>TEP 6: NW send the beam indication to UE according to the output of the inference, if needed.</w:t>
      </w:r>
    </w:p>
    <w:bookmarkEnd w:id="2"/>
    <w:p w:rsid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w:t>
      </w:r>
      <w:r>
        <w:rPr>
          <w:b w:val="0"/>
          <w:sz w:val="22"/>
        </w:rPr>
        <w:t>2</w:t>
      </w:r>
      <w:r w:rsidRPr="00D10BFD">
        <w:rPr>
          <w:b w:val="0"/>
          <w:sz w:val="22"/>
        </w:rPr>
        <w:t xml:space="preserve"> BM Case </w:t>
      </w:r>
      <w:r w:rsidR="00B67776">
        <w:rPr>
          <w:b w:val="0"/>
          <w:sz w:val="22"/>
        </w:rPr>
        <w:t>2</w:t>
      </w:r>
    </w:p>
    <w:p w:rsidR="00F845D8" w:rsidRDefault="0092716C" w:rsidP="00F845D8">
      <w:pPr>
        <w:jc w:val="center"/>
      </w:pPr>
      <w:r>
        <w:object w:dxaOrig="4441" w:dyaOrig="3480">
          <v:shape id="_x0000_i1029" type="#_x0000_t75" style="width:294pt;height:234pt" o:ole="">
            <v:imagedata r:id="rId17" o:title=""/>
          </v:shape>
          <o:OLEObject Type="Embed" ProgID="Visio.Drawing.15" ShapeID="_x0000_i1029" DrawAspect="Content" ObjectID="_1742388641" r:id="rId18"/>
        </w:object>
      </w:r>
    </w:p>
    <w:p w:rsidR="00F845D8" w:rsidRDefault="00F845D8" w:rsidP="00F845D8">
      <w:pPr>
        <w:jc w:val="center"/>
        <w:rPr>
          <w:sz w:val="21"/>
        </w:rPr>
      </w:pPr>
      <w:proofErr w:type="spellStart"/>
      <w:r w:rsidRPr="00C644FF">
        <w:rPr>
          <w:rFonts w:hint="eastAsia"/>
          <w:sz w:val="21"/>
        </w:rPr>
        <w:t>F</w:t>
      </w:r>
      <w:r w:rsidRPr="00C644FF">
        <w:rPr>
          <w:sz w:val="21"/>
        </w:rPr>
        <w:t>ig.</w:t>
      </w:r>
      <w:r>
        <w:rPr>
          <w:sz w:val="21"/>
        </w:rPr>
        <w:t>2</w:t>
      </w:r>
      <w:proofErr w:type="spellEnd"/>
      <w:r w:rsidRPr="00C644FF">
        <w:rPr>
          <w:sz w:val="21"/>
        </w:rPr>
        <w:t>-</w:t>
      </w:r>
      <w:r>
        <w:rPr>
          <w:sz w:val="21"/>
        </w:rPr>
        <w:t>2</w:t>
      </w:r>
      <w:r w:rsidRPr="00C644FF">
        <w:rPr>
          <w:sz w:val="21"/>
        </w:rPr>
        <w:t xml:space="preserve"> One illustration of general procedure for use case </w:t>
      </w:r>
      <w:r>
        <w:rPr>
          <w:sz w:val="21"/>
        </w:rPr>
        <w:t>2-2</w:t>
      </w:r>
      <w:r w:rsidRPr="00C644FF">
        <w:rPr>
          <w:sz w:val="21"/>
        </w:rPr>
        <w:t xml:space="preserve"> with </w:t>
      </w:r>
      <w:r>
        <w:rPr>
          <w:sz w:val="21"/>
        </w:rPr>
        <w:t>NW side training and inference</w:t>
      </w:r>
    </w:p>
    <w:p w:rsidR="00B71242" w:rsidRDefault="00B71242" w:rsidP="00B71242">
      <w:pPr>
        <w:pStyle w:val="aff9"/>
        <w:numPr>
          <w:ilvl w:val="0"/>
          <w:numId w:val="14"/>
        </w:numPr>
        <w:ind w:firstLineChars="0"/>
      </w:pPr>
      <w:r>
        <w:rPr>
          <w:rFonts w:hint="eastAsia"/>
        </w:rPr>
        <w:t>S</w:t>
      </w:r>
      <w:r>
        <w:t>TEP 1: NW implement the model training for temporal beam prediction</w:t>
      </w:r>
    </w:p>
    <w:p w:rsidR="00B71242" w:rsidRDefault="00B71242" w:rsidP="00B71242">
      <w:pPr>
        <w:pStyle w:val="aff9"/>
        <w:numPr>
          <w:ilvl w:val="0"/>
          <w:numId w:val="14"/>
        </w:numPr>
        <w:ind w:firstLineChars="0"/>
      </w:pPr>
      <w:r>
        <w:rPr>
          <w:rFonts w:hint="eastAsia"/>
        </w:rPr>
        <w:t>S</w:t>
      </w:r>
      <w:r>
        <w:t>TEP 2: NW configure the configuration of beam management for temporal beam prediction to UE.</w:t>
      </w:r>
    </w:p>
    <w:p w:rsidR="00B71242" w:rsidRDefault="00B71242" w:rsidP="00B71242">
      <w:pPr>
        <w:pStyle w:val="aff9"/>
        <w:numPr>
          <w:ilvl w:val="0"/>
          <w:numId w:val="14"/>
        </w:numPr>
        <w:ind w:firstLineChars="0"/>
      </w:pPr>
      <w:r>
        <w:rPr>
          <w:rFonts w:hint="eastAsia"/>
        </w:rPr>
        <w:t>S</w:t>
      </w:r>
      <w:r>
        <w:t>TEP 3: NW send the reference signal for temporal beam prediction to UE.</w:t>
      </w:r>
    </w:p>
    <w:p w:rsidR="00B71242" w:rsidRDefault="00B71242" w:rsidP="00B71242">
      <w:pPr>
        <w:pStyle w:val="aff9"/>
        <w:numPr>
          <w:ilvl w:val="0"/>
          <w:numId w:val="14"/>
        </w:numPr>
        <w:ind w:firstLineChars="0"/>
      </w:pPr>
      <w:r>
        <w:rPr>
          <w:rFonts w:hint="eastAsia"/>
        </w:rPr>
        <w:t>S</w:t>
      </w:r>
      <w:r>
        <w:t>TEP 4: UE report the measurement result</w:t>
      </w:r>
      <w:r w:rsidR="00A10861">
        <w:t xml:space="preserve"> for beam pattern</w:t>
      </w:r>
      <w:r>
        <w:t xml:space="preserve"> to NW.</w:t>
      </w:r>
    </w:p>
    <w:p w:rsidR="00B71242" w:rsidRDefault="00B71242" w:rsidP="00B71242">
      <w:pPr>
        <w:pStyle w:val="aff9"/>
        <w:numPr>
          <w:ilvl w:val="0"/>
          <w:numId w:val="14"/>
        </w:numPr>
        <w:ind w:firstLineChars="0"/>
      </w:pPr>
      <w:r>
        <w:rPr>
          <w:rFonts w:hint="eastAsia"/>
        </w:rPr>
        <w:t>S</w:t>
      </w:r>
      <w:r>
        <w:t>TEP 5: NW implement the model inference according to the received measurement reports.</w:t>
      </w:r>
    </w:p>
    <w:p w:rsidR="00B71242" w:rsidRDefault="00B71242" w:rsidP="00B71242">
      <w:pPr>
        <w:pStyle w:val="aff9"/>
        <w:numPr>
          <w:ilvl w:val="0"/>
          <w:numId w:val="14"/>
        </w:numPr>
        <w:ind w:firstLineChars="0"/>
      </w:pPr>
      <w:r>
        <w:rPr>
          <w:rFonts w:hint="eastAsia"/>
        </w:rPr>
        <w:t>S</w:t>
      </w:r>
      <w:r>
        <w:t xml:space="preserve">TEP 6: NW send the beam </w:t>
      </w:r>
      <w:r w:rsidR="00A10861">
        <w:t xml:space="preserve">pattern </w:t>
      </w:r>
      <w:r>
        <w:t>indication to UE according to the output of the inference.</w:t>
      </w:r>
    </w:p>
    <w:p w:rsidR="00B71242" w:rsidRPr="00293D63" w:rsidRDefault="00B71242" w:rsidP="00B71242">
      <w:r w:rsidRPr="00B422E2">
        <w:rPr>
          <w:b/>
        </w:rPr>
        <w:t xml:space="preserve">Proposal </w:t>
      </w:r>
      <w:r w:rsidR="00A714D0">
        <w:rPr>
          <w:b/>
        </w:rPr>
        <w:t>5</w:t>
      </w:r>
      <w:r w:rsidRPr="00B422E2">
        <w:rPr>
          <w:b/>
        </w:rPr>
        <w:t xml:space="preserve">: </w:t>
      </w:r>
      <w:r w:rsidR="00A714D0">
        <w:rPr>
          <w:b/>
        </w:rPr>
        <w:t>For the</w:t>
      </w:r>
      <w:r w:rsidRPr="00B422E2">
        <w:rPr>
          <w:b/>
        </w:rPr>
        <w:t xml:space="preserve"> AI based </w:t>
      </w:r>
      <w:r>
        <w:rPr>
          <w:b/>
        </w:rPr>
        <w:t>beam management</w:t>
      </w:r>
      <w:r w:rsidRPr="00B422E2">
        <w:rPr>
          <w:b/>
        </w:rPr>
        <w:t xml:space="preserve">, </w:t>
      </w:r>
      <w:proofErr w:type="spellStart"/>
      <w:r w:rsidR="00A714D0">
        <w:rPr>
          <w:b/>
        </w:rPr>
        <w:t>RAN2</w:t>
      </w:r>
      <w:proofErr w:type="spellEnd"/>
      <w:r w:rsidR="00A714D0">
        <w:rPr>
          <w:b/>
        </w:rPr>
        <w:t xml:space="preserve"> assumes that </w:t>
      </w:r>
      <w:r w:rsidRPr="00B422E2">
        <w:rPr>
          <w:b/>
        </w:rPr>
        <w:t>above general procedure</w:t>
      </w:r>
      <w:r>
        <w:rPr>
          <w:b/>
        </w:rPr>
        <w:t>s</w:t>
      </w:r>
      <w:r w:rsidRPr="00B422E2">
        <w:rPr>
          <w:b/>
        </w:rPr>
        <w:t xml:space="preserve"> </w:t>
      </w:r>
      <w:r w:rsidR="00A714D0">
        <w:rPr>
          <w:b/>
        </w:rPr>
        <w:t>for</w:t>
      </w:r>
      <w:r>
        <w:rPr>
          <w:b/>
        </w:rPr>
        <w:t xml:space="preserve"> BM case 1 and BM case </w:t>
      </w:r>
      <w:r w:rsidR="00A714D0">
        <w:rPr>
          <w:b/>
        </w:rPr>
        <w:t>2</w:t>
      </w:r>
      <w:r>
        <w:rPr>
          <w:b/>
        </w:rPr>
        <w:t xml:space="preserve"> with model training and inference at NW side </w:t>
      </w:r>
      <w:r w:rsidRPr="00B422E2">
        <w:rPr>
          <w:b/>
        </w:rPr>
        <w:t>can be taken as the basic procedure for further discussion</w:t>
      </w:r>
      <w:r>
        <w:rPr>
          <w:b/>
        </w:rPr>
        <w:t>.</w:t>
      </w:r>
    </w:p>
    <w:p w:rsidR="00B71242" w:rsidRPr="00B67776" w:rsidRDefault="00B71242" w:rsidP="00B71242">
      <w:pPr>
        <w:rPr>
          <w:b/>
          <w:u w:val="single"/>
        </w:rPr>
      </w:pPr>
      <w:r w:rsidRPr="00B67776">
        <w:rPr>
          <w:rFonts w:hint="eastAsia"/>
          <w:b/>
          <w:u w:val="single"/>
        </w:rPr>
        <w:t>R</w:t>
      </w:r>
      <w:r w:rsidRPr="00B67776">
        <w:rPr>
          <w:b/>
          <w:u w:val="single"/>
        </w:rPr>
        <w:t>egarding the AI training functionality mapping:</w:t>
      </w:r>
    </w:p>
    <w:p w:rsidR="00B71242" w:rsidRDefault="00B71242">
      <w:pPr>
        <w:widowControl/>
        <w:spacing w:after="0" w:line="240" w:lineRule="auto"/>
        <w:jc w:val="left"/>
      </w:pPr>
      <w:r>
        <w:rPr>
          <w:rFonts w:hint="eastAsia"/>
        </w:rPr>
        <w:t>I</w:t>
      </w:r>
      <w:r>
        <w:t xml:space="preserve">t is quite similar with CSI feedback enhancement case, among the options of </w:t>
      </w:r>
      <w:proofErr w:type="spellStart"/>
      <w:r>
        <w:t>gNB</w:t>
      </w:r>
      <w:proofErr w:type="spellEnd"/>
      <w:r>
        <w:t xml:space="preserve">, CN and OAM, the CN shall be excluded firstly due to potential signaling overhead for input data of model training and discussion </w:t>
      </w:r>
      <w:proofErr w:type="spellStart"/>
      <w:r>
        <w:t>compelxity</w:t>
      </w:r>
      <w:proofErr w:type="spellEnd"/>
      <w:r>
        <w:t xml:space="preserve">. </w:t>
      </w:r>
    </w:p>
    <w:p w:rsidR="00B71242" w:rsidRPr="000A18C9" w:rsidRDefault="00B71242" w:rsidP="00B71242">
      <w:pPr>
        <w:rPr>
          <w:b/>
        </w:rPr>
      </w:pPr>
      <w:r w:rsidRPr="000A18C9">
        <w:rPr>
          <w:b/>
        </w:rPr>
        <w:t xml:space="preserve">Proposal </w:t>
      </w:r>
      <w:r w:rsidR="00A714D0">
        <w:rPr>
          <w:b/>
        </w:rPr>
        <w:t>6</w:t>
      </w:r>
      <w:r w:rsidRPr="000A18C9">
        <w:rPr>
          <w:b/>
        </w:rPr>
        <w:t xml:space="preserve">: For </w:t>
      </w:r>
      <w:r>
        <w:rPr>
          <w:b/>
        </w:rPr>
        <w:t xml:space="preserve">use case of AI based beam </w:t>
      </w:r>
      <w:proofErr w:type="spellStart"/>
      <w:r>
        <w:rPr>
          <w:b/>
        </w:rPr>
        <w:t>manangement</w:t>
      </w:r>
      <w:proofErr w:type="spellEnd"/>
      <w:r>
        <w:rPr>
          <w:b/>
        </w:rPr>
        <w:t xml:space="preserve">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w:t>
      </w:r>
      <w:proofErr w:type="spellStart"/>
      <w:r w:rsidRPr="000A18C9">
        <w:rPr>
          <w:b/>
        </w:rPr>
        <w:t>gNB</w:t>
      </w:r>
      <w:proofErr w:type="spellEnd"/>
      <w:r w:rsidRPr="000A18C9">
        <w:rPr>
          <w:b/>
        </w:rPr>
        <w:t xml:space="preserve"> or OAM.</w:t>
      </w:r>
      <w:r>
        <w:rPr>
          <w:b/>
        </w:rPr>
        <w:t xml:space="preserve"> </w:t>
      </w:r>
      <w:r w:rsidR="00A10861">
        <w:rPr>
          <w:b/>
        </w:rPr>
        <w:t xml:space="preserve">it is up to </w:t>
      </w:r>
      <w:proofErr w:type="spellStart"/>
      <w:r w:rsidR="00A10861">
        <w:rPr>
          <w:b/>
        </w:rPr>
        <w:t>RAN3</w:t>
      </w:r>
      <w:proofErr w:type="spellEnd"/>
      <w:r w:rsidR="00A10861">
        <w:rPr>
          <w:b/>
        </w:rPr>
        <w:t xml:space="preserve"> to make </w:t>
      </w:r>
      <w:r w:rsidR="00A10861">
        <w:rPr>
          <w:b/>
        </w:rPr>
        <w:lastRenderedPageBreak/>
        <w:t>decision on the actual entity in charge of the model training</w:t>
      </w:r>
      <w:r>
        <w:rPr>
          <w:b/>
        </w:rPr>
        <w:t>.</w:t>
      </w:r>
    </w:p>
    <w:p w:rsidR="00B71242" w:rsidRPr="00B71242" w:rsidRDefault="00B71242" w:rsidP="00B71242">
      <w:pPr>
        <w:rPr>
          <w:b/>
          <w:u w:val="single"/>
        </w:rPr>
      </w:pPr>
      <w:r w:rsidRPr="00B71242">
        <w:rPr>
          <w:b/>
          <w:u w:val="single"/>
        </w:rPr>
        <w:t>Regarding the AI inference functionality mapping:</w:t>
      </w:r>
    </w:p>
    <w:p w:rsidR="006144A4" w:rsidRDefault="00B71242">
      <w:pPr>
        <w:widowControl/>
        <w:spacing w:after="0" w:line="240" w:lineRule="auto"/>
        <w:jc w:val="left"/>
        <w:rPr>
          <w:lang w:val="en-GB"/>
        </w:rPr>
      </w:pPr>
      <w:r>
        <w:rPr>
          <w:rFonts w:hint="eastAsia"/>
          <w:lang w:val="en-GB"/>
        </w:rPr>
        <w:t>I</w:t>
      </w:r>
      <w:r>
        <w:rPr>
          <w:lang w:val="en-GB"/>
        </w:rPr>
        <w:t xml:space="preserve">t is also similar with CSI feedback enhancement case, the DU entity can be in charge of the AI inference functionality in order to minimize the potential </w:t>
      </w:r>
      <w:proofErr w:type="spellStart"/>
      <w:r>
        <w:rPr>
          <w:lang w:val="en-GB"/>
        </w:rPr>
        <w:t>signaling</w:t>
      </w:r>
      <w:proofErr w:type="spellEnd"/>
      <w:r>
        <w:rPr>
          <w:lang w:val="en-GB"/>
        </w:rPr>
        <w:t xml:space="preserve"> overhead for transferring the </w:t>
      </w:r>
      <w:r w:rsidR="006144A4">
        <w:rPr>
          <w:lang w:val="en-GB"/>
        </w:rPr>
        <w:t>Input and Output data of model inference.</w:t>
      </w:r>
    </w:p>
    <w:p w:rsidR="006144A4" w:rsidRDefault="006144A4">
      <w:pPr>
        <w:widowControl/>
        <w:spacing w:after="0" w:line="240" w:lineRule="auto"/>
        <w:jc w:val="left"/>
        <w:rPr>
          <w:lang w:val="en-GB"/>
        </w:rPr>
      </w:pPr>
    </w:p>
    <w:p w:rsidR="006144A4" w:rsidRPr="000A18C9" w:rsidRDefault="006144A4" w:rsidP="006144A4">
      <w:pPr>
        <w:rPr>
          <w:b/>
        </w:rPr>
      </w:pPr>
      <w:r w:rsidRPr="000A18C9">
        <w:rPr>
          <w:b/>
        </w:rPr>
        <w:t xml:space="preserve">Proposal </w:t>
      </w:r>
      <w:r w:rsidR="00A714D0">
        <w:rPr>
          <w:b/>
        </w:rPr>
        <w:t>7</w:t>
      </w:r>
      <w:r w:rsidRPr="000A18C9">
        <w:rPr>
          <w:b/>
        </w:rPr>
        <w:t xml:space="preserve">: For </w:t>
      </w:r>
      <w:r>
        <w:rPr>
          <w:b/>
        </w:rPr>
        <w:t xml:space="preserve">use case of AI based beam </w:t>
      </w:r>
      <w:proofErr w:type="spellStart"/>
      <w:r>
        <w:rPr>
          <w:b/>
        </w:rPr>
        <w:t>manangement</w:t>
      </w:r>
      <w:proofErr w:type="spellEnd"/>
      <w:r>
        <w:rPr>
          <w:b/>
        </w:rPr>
        <w:t xml:space="preserve">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F845D8" w:rsidRDefault="00F845D8">
      <w:pPr>
        <w:widowControl/>
        <w:spacing w:after="0" w:line="240" w:lineRule="auto"/>
        <w:jc w:val="left"/>
        <w:rPr>
          <w:lang w:val="en-GB"/>
        </w:rPr>
      </w:pPr>
      <w:r>
        <w:rPr>
          <w:lang w:val="en-GB"/>
        </w:rPr>
        <w:br w:type="page"/>
      </w:r>
    </w:p>
    <w:p w:rsidR="00F845D8" w:rsidRDefault="00F845D8" w:rsidP="00F845D8">
      <w:pPr>
        <w:pStyle w:val="2"/>
        <w:ind w:left="0" w:firstLine="0"/>
        <w:rPr>
          <w:rFonts w:eastAsiaTheme="minorEastAsia"/>
          <w:b w:val="0"/>
          <w:sz w:val="24"/>
        </w:rPr>
      </w:pPr>
      <w:r>
        <w:rPr>
          <w:rFonts w:eastAsiaTheme="minorEastAsia" w:hint="eastAsia"/>
          <w:b w:val="0"/>
          <w:sz w:val="24"/>
        </w:rPr>
        <w:lastRenderedPageBreak/>
        <w:t>2</w:t>
      </w:r>
      <w:r>
        <w:rPr>
          <w:rFonts w:eastAsiaTheme="minorEastAsia"/>
          <w:b w:val="0"/>
          <w:sz w:val="24"/>
        </w:rPr>
        <w:t>.3 AI positioning enhancement</w:t>
      </w:r>
    </w:p>
    <w:p w:rsidR="006144A4" w:rsidRPr="006144A4" w:rsidRDefault="006144A4" w:rsidP="006144A4">
      <w:pPr>
        <w:rPr>
          <w:lang w:val="en-GB"/>
        </w:rPr>
      </w:pPr>
      <w:r>
        <w:rPr>
          <w:lang w:val="en-GB"/>
        </w:rPr>
        <w:t xml:space="preserve">In this subclause, only </w:t>
      </w:r>
      <w:proofErr w:type="spellStart"/>
      <w:r>
        <w:rPr>
          <w:lang w:val="en-GB"/>
        </w:rPr>
        <w:t>LMF</w:t>
      </w:r>
      <w:proofErr w:type="spellEnd"/>
      <w:r>
        <w:rPr>
          <w:lang w:val="en-GB"/>
        </w:rPr>
        <w:t xml:space="preserve"> based positioning</w:t>
      </w:r>
      <w:r w:rsidR="00CF119D">
        <w:rPr>
          <w:lang w:val="en-GB"/>
        </w:rPr>
        <w:t xml:space="preserve"> with PRS</w:t>
      </w:r>
      <w:r>
        <w:rPr>
          <w:lang w:val="en-GB"/>
        </w:rPr>
        <w:t xml:space="preserve"> is taken into account, the general procedure for AI based positioning with NW side model training and inference is discussed as well as the AI/ML functionality mapping within the NW.</w:t>
      </w:r>
    </w:p>
    <w:p w:rsidR="006044AA" w:rsidRDefault="00F845D8" w:rsidP="006044AA">
      <w:pPr>
        <w:pStyle w:val="3"/>
        <w:numPr>
          <w:ilvl w:val="0"/>
          <w:numId w:val="0"/>
        </w:numPr>
        <w:ind w:left="720" w:hanging="720"/>
        <w:rPr>
          <w:b w:val="0"/>
          <w:sz w:val="22"/>
        </w:rPr>
      </w:pPr>
      <w:r w:rsidRPr="00D10BFD">
        <w:rPr>
          <w:rFonts w:hint="eastAsia"/>
          <w:b w:val="0"/>
          <w:sz w:val="22"/>
        </w:rPr>
        <w:t>2</w:t>
      </w:r>
      <w:r w:rsidRPr="00D10BFD">
        <w:rPr>
          <w:b w:val="0"/>
          <w:sz w:val="22"/>
        </w:rPr>
        <w:t>.</w:t>
      </w:r>
      <w:r>
        <w:rPr>
          <w:b w:val="0"/>
          <w:sz w:val="22"/>
        </w:rPr>
        <w:t>3</w:t>
      </w:r>
      <w:r w:rsidRPr="00D10BFD">
        <w:rPr>
          <w:b w:val="0"/>
          <w:sz w:val="22"/>
        </w:rPr>
        <w:t xml:space="preserve">.1 </w:t>
      </w:r>
      <w:r>
        <w:rPr>
          <w:b w:val="0"/>
          <w:sz w:val="22"/>
        </w:rPr>
        <w:t>Direct AI positioning enhancement</w:t>
      </w:r>
      <w:r w:rsidR="00CF119D">
        <w:rPr>
          <w:b w:val="0"/>
          <w:sz w:val="22"/>
        </w:rPr>
        <w:t xml:space="preserve"> with PRS</w:t>
      </w:r>
    </w:p>
    <w:p w:rsidR="006044AA" w:rsidRDefault="0079367A" w:rsidP="007D3659">
      <w:pPr>
        <w:jc w:val="center"/>
      </w:pPr>
      <w:r>
        <w:object w:dxaOrig="7332" w:dyaOrig="3480">
          <v:shape id="_x0000_i1030" type="#_x0000_t75" style="width:366pt;height:174pt" o:ole="">
            <v:imagedata r:id="rId19" o:title=""/>
          </v:shape>
          <o:OLEObject Type="Embed" ProgID="Visio.Drawing.15" ShapeID="_x0000_i1030" DrawAspect="Content" ObjectID="_1742388642" r:id="rId20"/>
        </w:object>
      </w:r>
    </w:p>
    <w:p w:rsidR="007D3659" w:rsidRDefault="007D3659" w:rsidP="007D3659">
      <w:pPr>
        <w:jc w:val="center"/>
        <w:rPr>
          <w:sz w:val="21"/>
        </w:rPr>
      </w:pPr>
      <w:proofErr w:type="spellStart"/>
      <w:r w:rsidRPr="00C644FF">
        <w:rPr>
          <w:rFonts w:hint="eastAsia"/>
          <w:sz w:val="21"/>
        </w:rPr>
        <w:t>F</w:t>
      </w:r>
      <w:r w:rsidRPr="00C644FF">
        <w:rPr>
          <w:sz w:val="21"/>
        </w:rPr>
        <w:t>ig.</w:t>
      </w:r>
      <w:r w:rsidR="006144A4">
        <w:rPr>
          <w:sz w:val="21"/>
        </w:rPr>
        <w:t>3</w:t>
      </w:r>
      <w:proofErr w:type="spellEnd"/>
      <w:r w:rsidRPr="00C644FF">
        <w:rPr>
          <w:sz w:val="21"/>
        </w:rPr>
        <w:t>-</w:t>
      </w:r>
      <w:r w:rsidR="006144A4">
        <w:rPr>
          <w:sz w:val="21"/>
        </w:rPr>
        <w:t>1</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 xml:space="preserve">with </w:t>
      </w:r>
      <w:proofErr w:type="spellStart"/>
      <w:r>
        <w:rPr>
          <w:sz w:val="21"/>
        </w:rPr>
        <w:t>LMF</w:t>
      </w:r>
      <w:proofErr w:type="spellEnd"/>
      <w:r>
        <w:rPr>
          <w:sz w:val="21"/>
        </w:rPr>
        <w:t xml:space="preserve"> based positioning</w:t>
      </w:r>
    </w:p>
    <w:p w:rsidR="006144A4" w:rsidRDefault="006144A4" w:rsidP="006144A4">
      <w:pPr>
        <w:rPr>
          <w:lang w:val="en-GB"/>
        </w:rPr>
      </w:pPr>
      <w:r>
        <w:rPr>
          <w:rFonts w:hint="eastAsia"/>
          <w:lang w:val="en-GB"/>
        </w:rPr>
        <w:t>S</w:t>
      </w:r>
      <w:r>
        <w:rPr>
          <w:lang w:val="en-GB"/>
        </w:rPr>
        <w:t xml:space="preserve">TEP 1: </w:t>
      </w:r>
      <w:r w:rsidR="0079367A">
        <w:rPr>
          <w:lang w:val="en-GB"/>
        </w:rPr>
        <w:t>CN perform the model training for direct AI positioning.</w:t>
      </w:r>
    </w:p>
    <w:p w:rsidR="0079367A" w:rsidRDefault="0079367A" w:rsidP="006144A4">
      <w:pPr>
        <w:rPr>
          <w:lang w:val="en-GB"/>
        </w:rPr>
      </w:pPr>
      <w:r>
        <w:rPr>
          <w:rFonts w:hint="eastAsia"/>
          <w:lang w:val="en-GB"/>
        </w:rPr>
        <w:t>S</w:t>
      </w:r>
      <w:r>
        <w:rPr>
          <w:lang w:val="en-GB"/>
        </w:rPr>
        <w:t>TEP 2: CN send a request of PRS configuration for direct AI based positioning enhancement</w:t>
      </w:r>
    </w:p>
    <w:p w:rsidR="0079367A" w:rsidRDefault="0079367A" w:rsidP="006144A4">
      <w:pPr>
        <w:rPr>
          <w:lang w:val="en-GB"/>
        </w:rPr>
      </w:pPr>
      <w:r>
        <w:rPr>
          <w:rFonts w:hint="eastAsia"/>
          <w:lang w:val="en-GB"/>
        </w:rPr>
        <w:t>S</w:t>
      </w:r>
      <w:r>
        <w:rPr>
          <w:lang w:val="en-GB"/>
        </w:rPr>
        <w:t xml:space="preserve">TEP 3: </w:t>
      </w:r>
      <w:proofErr w:type="spellStart"/>
      <w:r>
        <w:rPr>
          <w:lang w:val="en-GB"/>
        </w:rPr>
        <w:t>gNB</w:t>
      </w:r>
      <w:proofErr w:type="spellEnd"/>
      <w:r>
        <w:rPr>
          <w:lang w:val="en-GB"/>
        </w:rPr>
        <w:t xml:space="preserve"> send the PRS configuration to CN</w:t>
      </w:r>
    </w:p>
    <w:p w:rsidR="0079367A" w:rsidRDefault="0079367A" w:rsidP="006144A4">
      <w:pPr>
        <w:rPr>
          <w:lang w:val="en-GB"/>
        </w:rPr>
      </w:pPr>
      <w:r>
        <w:rPr>
          <w:rFonts w:hint="eastAsia"/>
          <w:lang w:val="en-GB"/>
        </w:rPr>
        <w:t>S</w:t>
      </w:r>
      <w:r>
        <w:rPr>
          <w:lang w:val="en-GB"/>
        </w:rPr>
        <w:t>TEP 4: CN send the PRS configuration to UE.</w:t>
      </w:r>
    </w:p>
    <w:p w:rsidR="0079367A" w:rsidRDefault="0079367A" w:rsidP="006144A4">
      <w:pPr>
        <w:rPr>
          <w:lang w:val="en-GB"/>
        </w:rPr>
      </w:pPr>
      <w:r>
        <w:rPr>
          <w:rFonts w:hint="eastAsia"/>
          <w:lang w:val="en-GB"/>
        </w:rPr>
        <w:t>S</w:t>
      </w:r>
      <w:r>
        <w:rPr>
          <w:lang w:val="en-GB"/>
        </w:rPr>
        <w:t xml:space="preserve">TEP 5: </w:t>
      </w:r>
      <w:proofErr w:type="spellStart"/>
      <w:r>
        <w:rPr>
          <w:lang w:val="en-GB"/>
        </w:rPr>
        <w:t>gNB</w:t>
      </w:r>
      <w:proofErr w:type="spellEnd"/>
      <w:r>
        <w:rPr>
          <w:lang w:val="en-GB"/>
        </w:rPr>
        <w:t xml:space="preserve"> send the positioning reference signal</w:t>
      </w:r>
    </w:p>
    <w:p w:rsidR="0079367A" w:rsidRDefault="0079367A" w:rsidP="006144A4">
      <w:pPr>
        <w:rPr>
          <w:lang w:val="en-GB"/>
        </w:rPr>
      </w:pPr>
      <w:r>
        <w:rPr>
          <w:rFonts w:hint="eastAsia"/>
          <w:lang w:val="en-GB"/>
        </w:rPr>
        <w:t>S</w:t>
      </w:r>
      <w:r>
        <w:rPr>
          <w:lang w:val="en-GB"/>
        </w:rPr>
        <w:t>TEP 6: UE send the measurement report of PRS to CN</w:t>
      </w:r>
    </w:p>
    <w:p w:rsidR="0079367A" w:rsidRPr="006044AA" w:rsidRDefault="0079367A" w:rsidP="006144A4">
      <w:pPr>
        <w:rPr>
          <w:lang w:val="en-GB"/>
        </w:rPr>
      </w:pPr>
      <w:r>
        <w:rPr>
          <w:rFonts w:hint="eastAsia"/>
          <w:lang w:val="en-GB"/>
        </w:rPr>
        <w:t>S</w:t>
      </w:r>
      <w:r>
        <w:rPr>
          <w:lang w:val="en-GB"/>
        </w:rPr>
        <w:t xml:space="preserve">TEP 7: CN perform the model inference with the input measurement result for calculating UE location. </w:t>
      </w:r>
    </w:p>
    <w:p w:rsidR="00F845D8" w:rsidRDefault="00F845D8" w:rsidP="00F845D8">
      <w:pPr>
        <w:pStyle w:val="3"/>
        <w:numPr>
          <w:ilvl w:val="0"/>
          <w:numId w:val="0"/>
        </w:numPr>
        <w:ind w:left="720" w:hanging="720"/>
        <w:rPr>
          <w:b w:val="0"/>
          <w:sz w:val="22"/>
        </w:rPr>
      </w:pPr>
      <w:r w:rsidRPr="00D10BFD">
        <w:rPr>
          <w:rFonts w:hint="eastAsia"/>
          <w:b w:val="0"/>
          <w:sz w:val="22"/>
        </w:rPr>
        <w:lastRenderedPageBreak/>
        <w:t>2</w:t>
      </w:r>
      <w:r w:rsidRPr="00D10BFD">
        <w:rPr>
          <w:b w:val="0"/>
          <w:sz w:val="22"/>
        </w:rPr>
        <w:t>.</w:t>
      </w:r>
      <w:r>
        <w:rPr>
          <w:b w:val="0"/>
          <w:sz w:val="22"/>
        </w:rPr>
        <w:t>3</w:t>
      </w:r>
      <w:r w:rsidRPr="00D10BFD">
        <w:rPr>
          <w:b w:val="0"/>
          <w:sz w:val="22"/>
        </w:rPr>
        <w:t>.</w:t>
      </w:r>
      <w:r>
        <w:rPr>
          <w:b w:val="0"/>
          <w:sz w:val="22"/>
        </w:rPr>
        <w:t>2</w:t>
      </w:r>
      <w:r w:rsidRPr="00D10BFD">
        <w:rPr>
          <w:b w:val="0"/>
          <w:sz w:val="22"/>
        </w:rPr>
        <w:t xml:space="preserve"> </w:t>
      </w:r>
      <w:r>
        <w:rPr>
          <w:b w:val="0"/>
          <w:sz w:val="22"/>
        </w:rPr>
        <w:t>Assisted AI positioning</w:t>
      </w:r>
      <w:r w:rsidR="00431C62">
        <w:rPr>
          <w:b w:val="0"/>
          <w:sz w:val="22"/>
        </w:rPr>
        <w:t xml:space="preserve"> accuracy</w:t>
      </w:r>
      <w:r>
        <w:rPr>
          <w:b w:val="0"/>
          <w:sz w:val="22"/>
        </w:rPr>
        <w:t xml:space="preserve"> enhancement</w:t>
      </w:r>
      <w:r w:rsidR="00CF119D">
        <w:rPr>
          <w:b w:val="0"/>
          <w:sz w:val="22"/>
        </w:rPr>
        <w:t xml:space="preserve"> with PRS</w:t>
      </w:r>
    </w:p>
    <w:p w:rsidR="00F845D8" w:rsidRPr="00F845D8" w:rsidRDefault="00F70A67" w:rsidP="007D3659">
      <w:pPr>
        <w:jc w:val="center"/>
        <w:rPr>
          <w:lang w:val="en-GB"/>
        </w:rPr>
      </w:pPr>
      <w:r>
        <w:object w:dxaOrig="7332" w:dyaOrig="3480">
          <v:shape id="_x0000_i1031" type="#_x0000_t75" style="width:408pt;height:198pt" o:ole="">
            <v:imagedata r:id="rId21" o:title=""/>
          </v:shape>
          <o:OLEObject Type="Embed" ProgID="Visio.Drawing.15" ShapeID="_x0000_i1031" DrawAspect="Content" ObjectID="_1742388643" r:id="rId22"/>
        </w:object>
      </w:r>
    </w:p>
    <w:p w:rsidR="00F845D8" w:rsidRDefault="007D3659" w:rsidP="007D3659">
      <w:pPr>
        <w:jc w:val="center"/>
        <w:rPr>
          <w:sz w:val="21"/>
        </w:rPr>
      </w:pPr>
      <w:proofErr w:type="spellStart"/>
      <w:r w:rsidRPr="00C644FF">
        <w:rPr>
          <w:rFonts w:hint="eastAsia"/>
          <w:sz w:val="21"/>
        </w:rPr>
        <w:t>F</w:t>
      </w:r>
      <w:r w:rsidRPr="00C644FF">
        <w:rPr>
          <w:sz w:val="21"/>
        </w:rPr>
        <w:t>ig.</w:t>
      </w:r>
      <w:r w:rsidR="006144A4">
        <w:rPr>
          <w:sz w:val="21"/>
        </w:rPr>
        <w:t>3</w:t>
      </w:r>
      <w:proofErr w:type="spellEnd"/>
      <w:r w:rsidRPr="00C644FF">
        <w:rPr>
          <w:sz w:val="21"/>
        </w:rPr>
        <w:t>-</w:t>
      </w:r>
      <w:r w:rsidR="006144A4">
        <w:rPr>
          <w:sz w:val="21"/>
        </w:rPr>
        <w:t>2</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 xml:space="preserve">with </w:t>
      </w:r>
      <w:proofErr w:type="spellStart"/>
      <w:r>
        <w:rPr>
          <w:sz w:val="21"/>
        </w:rPr>
        <w:t>LMF</w:t>
      </w:r>
      <w:proofErr w:type="spellEnd"/>
      <w:r>
        <w:rPr>
          <w:sz w:val="21"/>
        </w:rPr>
        <w:t xml:space="preserve"> based positioning</w:t>
      </w:r>
    </w:p>
    <w:p w:rsidR="0079367A" w:rsidRDefault="0079367A" w:rsidP="0079367A">
      <w:pPr>
        <w:rPr>
          <w:lang w:val="en-GB"/>
        </w:rPr>
      </w:pPr>
      <w:r>
        <w:rPr>
          <w:rFonts w:hint="eastAsia"/>
          <w:lang w:val="en-GB"/>
        </w:rPr>
        <w:t>S</w:t>
      </w:r>
      <w:r>
        <w:rPr>
          <w:lang w:val="en-GB"/>
        </w:rPr>
        <w:t>TEP 1: CN perform the model training for assisted AI positioning.</w:t>
      </w:r>
    </w:p>
    <w:p w:rsidR="0079367A" w:rsidRDefault="0079367A" w:rsidP="0079367A">
      <w:pPr>
        <w:rPr>
          <w:lang w:val="en-GB"/>
        </w:rPr>
      </w:pPr>
      <w:r>
        <w:rPr>
          <w:rFonts w:hint="eastAsia"/>
          <w:lang w:val="en-GB"/>
        </w:rPr>
        <w:t>S</w:t>
      </w:r>
      <w:r>
        <w:rPr>
          <w:lang w:val="en-GB"/>
        </w:rPr>
        <w:t>TEP 2: CN send a request of PRS configuration for assisted AI based positioning enhancement</w:t>
      </w:r>
    </w:p>
    <w:p w:rsidR="0079367A" w:rsidRDefault="0079367A" w:rsidP="0079367A">
      <w:pPr>
        <w:rPr>
          <w:lang w:val="en-GB"/>
        </w:rPr>
      </w:pPr>
      <w:r>
        <w:rPr>
          <w:rFonts w:hint="eastAsia"/>
          <w:lang w:val="en-GB"/>
        </w:rPr>
        <w:t>S</w:t>
      </w:r>
      <w:r>
        <w:rPr>
          <w:lang w:val="en-GB"/>
        </w:rPr>
        <w:t xml:space="preserve">TEP 3: </w:t>
      </w:r>
      <w:proofErr w:type="spellStart"/>
      <w:r>
        <w:rPr>
          <w:lang w:val="en-GB"/>
        </w:rPr>
        <w:t>gNB</w:t>
      </w:r>
      <w:proofErr w:type="spellEnd"/>
      <w:r>
        <w:rPr>
          <w:lang w:val="en-GB"/>
        </w:rPr>
        <w:t xml:space="preserve"> send the PRS configuration to CN</w:t>
      </w:r>
    </w:p>
    <w:p w:rsidR="0079367A" w:rsidRDefault="0079367A" w:rsidP="0079367A">
      <w:pPr>
        <w:rPr>
          <w:lang w:val="en-GB"/>
        </w:rPr>
      </w:pPr>
      <w:r>
        <w:rPr>
          <w:rFonts w:hint="eastAsia"/>
          <w:lang w:val="en-GB"/>
        </w:rPr>
        <w:t>S</w:t>
      </w:r>
      <w:r>
        <w:rPr>
          <w:lang w:val="en-GB"/>
        </w:rPr>
        <w:t>TEP 4: CN send the PRS configuration to UE.</w:t>
      </w:r>
    </w:p>
    <w:p w:rsidR="0079367A" w:rsidRDefault="0079367A" w:rsidP="0079367A">
      <w:pPr>
        <w:rPr>
          <w:lang w:val="en-GB"/>
        </w:rPr>
      </w:pPr>
      <w:r>
        <w:rPr>
          <w:rFonts w:hint="eastAsia"/>
          <w:lang w:val="en-GB"/>
        </w:rPr>
        <w:t>S</w:t>
      </w:r>
      <w:r>
        <w:rPr>
          <w:lang w:val="en-GB"/>
        </w:rPr>
        <w:t xml:space="preserve">TEP 5: </w:t>
      </w:r>
      <w:proofErr w:type="spellStart"/>
      <w:r>
        <w:rPr>
          <w:lang w:val="en-GB"/>
        </w:rPr>
        <w:t>gNB</w:t>
      </w:r>
      <w:proofErr w:type="spellEnd"/>
      <w:r>
        <w:rPr>
          <w:lang w:val="en-GB"/>
        </w:rPr>
        <w:t xml:space="preserve"> send the positioning reference signal</w:t>
      </w:r>
    </w:p>
    <w:p w:rsidR="0079367A" w:rsidRDefault="0079367A" w:rsidP="0079367A">
      <w:pPr>
        <w:rPr>
          <w:lang w:val="en-GB"/>
        </w:rPr>
      </w:pPr>
      <w:r>
        <w:rPr>
          <w:rFonts w:hint="eastAsia"/>
          <w:lang w:val="en-GB"/>
        </w:rPr>
        <w:t>S</w:t>
      </w:r>
      <w:r>
        <w:rPr>
          <w:lang w:val="en-GB"/>
        </w:rPr>
        <w:t>TEP 6: UE send the measurement report of PRS to CN</w:t>
      </w:r>
    </w:p>
    <w:p w:rsidR="0079367A" w:rsidRDefault="0079367A" w:rsidP="0079367A">
      <w:pPr>
        <w:rPr>
          <w:lang w:val="en-GB"/>
        </w:rPr>
      </w:pPr>
      <w:r>
        <w:rPr>
          <w:rFonts w:hint="eastAsia"/>
          <w:lang w:val="en-GB"/>
        </w:rPr>
        <w:t>S</w:t>
      </w:r>
      <w:r>
        <w:rPr>
          <w:lang w:val="en-GB"/>
        </w:rPr>
        <w:t>TEP 7: CN perform the model inference for filtering the LOS measurement result from received measurement results.</w:t>
      </w:r>
    </w:p>
    <w:p w:rsidR="0079367A" w:rsidRPr="00293D63" w:rsidRDefault="0079367A" w:rsidP="0079367A">
      <w:r w:rsidRPr="00B422E2">
        <w:rPr>
          <w:b/>
        </w:rPr>
        <w:t xml:space="preserve">Proposal </w:t>
      </w:r>
      <w:r w:rsidR="00A714D0">
        <w:rPr>
          <w:b/>
        </w:rPr>
        <w:t>9</w:t>
      </w:r>
      <w:r w:rsidRPr="00B422E2">
        <w:rPr>
          <w:b/>
        </w:rPr>
        <w:t xml:space="preserve">: </w:t>
      </w:r>
      <w:r w:rsidR="00A714D0">
        <w:rPr>
          <w:b/>
        </w:rPr>
        <w:t>For</w:t>
      </w:r>
      <w:r w:rsidRPr="00B422E2">
        <w:rPr>
          <w:b/>
        </w:rPr>
        <w:t xml:space="preserve"> AI based </w:t>
      </w:r>
      <w:r>
        <w:rPr>
          <w:b/>
        </w:rPr>
        <w:t>positioning</w:t>
      </w:r>
      <w:r w:rsidR="00A714D0">
        <w:rPr>
          <w:b/>
        </w:rPr>
        <w:t xml:space="preserve"> accuracy enhancement</w:t>
      </w:r>
      <w:r>
        <w:rPr>
          <w:b/>
        </w:rPr>
        <w:t>,</w:t>
      </w:r>
      <w:r w:rsidR="00A714D0">
        <w:rPr>
          <w:b/>
        </w:rPr>
        <w:t xml:space="preserve"> </w:t>
      </w:r>
      <w:proofErr w:type="spellStart"/>
      <w:r w:rsidR="00A714D0">
        <w:rPr>
          <w:b/>
        </w:rPr>
        <w:t>RAN2</w:t>
      </w:r>
      <w:proofErr w:type="spellEnd"/>
      <w:r w:rsidR="00A714D0">
        <w:rPr>
          <w:b/>
        </w:rPr>
        <w:t xml:space="preserve"> assumes</w:t>
      </w:r>
      <w:r>
        <w:rPr>
          <w:b/>
        </w:rPr>
        <w:t xml:space="preserve"> </w:t>
      </w:r>
      <w:r w:rsidRPr="00B422E2">
        <w:rPr>
          <w:b/>
        </w:rPr>
        <w:t>above general procedure</w:t>
      </w:r>
      <w:r>
        <w:rPr>
          <w:b/>
        </w:rPr>
        <w:t>s</w:t>
      </w:r>
      <w:r w:rsidRPr="00B422E2">
        <w:rPr>
          <w:b/>
        </w:rPr>
        <w:t xml:space="preserve"> </w:t>
      </w:r>
      <w:r>
        <w:rPr>
          <w:b/>
        </w:rPr>
        <w:t xml:space="preserve">of directed positioning enhancement and assisted positioning enhancement with model training and inference at NW side </w:t>
      </w:r>
      <w:r w:rsidRPr="00B422E2">
        <w:rPr>
          <w:b/>
        </w:rPr>
        <w:t>can be taken as the basic procedure</w:t>
      </w:r>
      <w:r w:rsidR="002D1EBF">
        <w:rPr>
          <w:b/>
        </w:rPr>
        <w:t>s</w:t>
      </w:r>
      <w:r w:rsidRPr="00B422E2">
        <w:rPr>
          <w:b/>
        </w:rPr>
        <w:t xml:space="preserve"> for further discussion</w:t>
      </w:r>
      <w:r>
        <w:rPr>
          <w:b/>
        </w:rPr>
        <w:t>.</w:t>
      </w:r>
    </w:p>
    <w:p w:rsidR="0079367A" w:rsidRPr="00B67776" w:rsidRDefault="0079367A" w:rsidP="0079367A">
      <w:pPr>
        <w:rPr>
          <w:b/>
          <w:u w:val="single"/>
        </w:rPr>
      </w:pPr>
      <w:r w:rsidRPr="00B67776">
        <w:rPr>
          <w:rFonts w:hint="eastAsia"/>
          <w:b/>
          <w:u w:val="single"/>
        </w:rPr>
        <w:t>R</w:t>
      </w:r>
      <w:r w:rsidRPr="00B67776">
        <w:rPr>
          <w:b/>
          <w:u w:val="single"/>
        </w:rPr>
        <w:t>egarding the AI training functionality mapping</w:t>
      </w:r>
      <w:r w:rsidR="0056059A">
        <w:rPr>
          <w:b/>
          <w:u w:val="single"/>
        </w:rPr>
        <w:t xml:space="preserve"> within the NW</w:t>
      </w:r>
      <w:r w:rsidRPr="00B67776">
        <w:rPr>
          <w:b/>
          <w:u w:val="single"/>
        </w:rPr>
        <w:t>:</w:t>
      </w:r>
    </w:p>
    <w:p w:rsidR="0079367A" w:rsidRDefault="00E83879" w:rsidP="0079367A">
      <w:r>
        <w:t xml:space="preserve">From </w:t>
      </w:r>
      <w:proofErr w:type="spellStart"/>
      <w:r>
        <w:t>RAN2</w:t>
      </w:r>
      <w:proofErr w:type="spellEnd"/>
      <w:r>
        <w:t xml:space="preserve"> point of view, </w:t>
      </w:r>
      <w:r w:rsidR="00CF119D">
        <w:t xml:space="preserve">among </w:t>
      </w:r>
      <w:proofErr w:type="spellStart"/>
      <w:r w:rsidR="00CF119D">
        <w:t>LMF</w:t>
      </w:r>
      <w:proofErr w:type="spellEnd"/>
      <w:r w:rsidR="00CF119D">
        <w:t xml:space="preserve">, NG-RAN node, and OAM, </w:t>
      </w:r>
      <w:r>
        <w:t xml:space="preserve">the RAN-node shall be excluded for both </w:t>
      </w:r>
      <w:proofErr w:type="spellStart"/>
      <w:r>
        <w:t>LMF</w:t>
      </w:r>
      <w:proofErr w:type="spellEnd"/>
      <w:r>
        <w:t xml:space="preserve"> based direct AI positioning enhancement and </w:t>
      </w:r>
      <w:proofErr w:type="spellStart"/>
      <w:r>
        <w:t>LMF</w:t>
      </w:r>
      <w:proofErr w:type="spellEnd"/>
      <w:r>
        <w:t xml:space="preserve"> based assisted AI positioning enhancement. The reason for direct AI positioning is that only </w:t>
      </w:r>
      <w:proofErr w:type="spellStart"/>
      <w:r>
        <w:t>LMF</w:t>
      </w:r>
      <w:proofErr w:type="spellEnd"/>
      <w:r>
        <w:t xml:space="preserve"> is </w:t>
      </w:r>
      <w:proofErr w:type="spellStart"/>
      <w:r>
        <w:t>resposible</w:t>
      </w:r>
      <w:proofErr w:type="spellEnd"/>
      <w:r>
        <w:t xml:space="preserve"> to calculate the location, NG-RAN node have no capability to do that. The reason for assisted AI positioning is that the NG-RAN node is transparent for the measurement</w:t>
      </w:r>
      <w:r w:rsidR="00CF119D">
        <w:t xml:space="preserve">s </w:t>
      </w:r>
      <w:r>
        <w:t>of the PRS (</w:t>
      </w:r>
      <w:proofErr w:type="spellStart"/>
      <w:r>
        <w:t>i.e</w:t>
      </w:r>
      <w:proofErr w:type="spellEnd"/>
      <w:r>
        <w:t xml:space="preserve"> </w:t>
      </w:r>
      <w:proofErr w:type="spellStart"/>
      <w:r>
        <w:t>LPP</w:t>
      </w:r>
      <w:proofErr w:type="spellEnd"/>
      <w:r>
        <w:t>). So we propose:</w:t>
      </w:r>
    </w:p>
    <w:p w:rsidR="00E83879" w:rsidRDefault="00E83879" w:rsidP="0079367A">
      <w:pPr>
        <w:rPr>
          <w:b/>
        </w:rPr>
      </w:pPr>
      <w:r w:rsidRPr="00CF119D">
        <w:rPr>
          <w:rFonts w:hint="eastAsia"/>
          <w:b/>
        </w:rPr>
        <w:t>P</w:t>
      </w:r>
      <w:r w:rsidRPr="00CF119D">
        <w:rPr>
          <w:b/>
        </w:rPr>
        <w:t>roposa</w:t>
      </w:r>
      <w:r w:rsidRPr="00CF119D">
        <w:rPr>
          <w:rFonts w:hint="eastAsia"/>
          <w:b/>
        </w:rPr>
        <w:t>l</w:t>
      </w:r>
      <w:r w:rsidRPr="00CF119D">
        <w:rPr>
          <w:b/>
        </w:rPr>
        <w:t xml:space="preserve"> </w:t>
      </w:r>
      <w:r w:rsidR="00A714D0">
        <w:rPr>
          <w:b/>
        </w:rPr>
        <w:t>10</w:t>
      </w:r>
      <w:r w:rsidRPr="00CF119D">
        <w:rPr>
          <w:rFonts w:hint="eastAsia"/>
          <w:b/>
        </w:rPr>
        <w:t>:</w:t>
      </w:r>
      <w:r w:rsidRPr="00CF119D">
        <w:rPr>
          <w:b/>
        </w:rPr>
        <w:t xml:space="preserve"> In the case of </w:t>
      </w:r>
      <w:proofErr w:type="spellStart"/>
      <w:r w:rsidRPr="00CF119D">
        <w:rPr>
          <w:b/>
        </w:rPr>
        <w:t>LMF</w:t>
      </w:r>
      <w:proofErr w:type="spellEnd"/>
      <w:r w:rsidRPr="00CF119D">
        <w:rPr>
          <w:b/>
        </w:rPr>
        <w:t xml:space="preserve"> based AI positioning with PRS, the model training functionality </w:t>
      </w:r>
      <w:r w:rsidR="00CF119D">
        <w:rPr>
          <w:b/>
        </w:rPr>
        <w:t>can be</w:t>
      </w:r>
      <w:r w:rsidRPr="00CF119D">
        <w:rPr>
          <w:b/>
        </w:rPr>
        <w:t xml:space="preserve"> mapping to</w:t>
      </w:r>
      <w:r w:rsidR="00CF119D">
        <w:rPr>
          <w:b/>
        </w:rPr>
        <w:t xml:space="preserve"> either</w:t>
      </w:r>
      <w:r w:rsidRPr="00CF119D">
        <w:rPr>
          <w:b/>
        </w:rPr>
        <w:t xml:space="preserve"> </w:t>
      </w:r>
      <w:proofErr w:type="spellStart"/>
      <w:r w:rsidRPr="00CF119D">
        <w:rPr>
          <w:b/>
        </w:rPr>
        <w:t>LM</w:t>
      </w:r>
      <w:r w:rsidR="00CF119D">
        <w:rPr>
          <w:b/>
        </w:rPr>
        <w:t>F</w:t>
      </w:r>
      <w:proofErr w:type="spellEnd"/>
      <w:r w:rsidR="00CF119D">
        <w:rPr>
          <w:b/>
        </w:rPr>
        <w:t xml:space="preserve"> or OAM.</w:t>
      </w:r>
      <w:r w:rsidR="000F3812">
        <w:rPr>
          <w:b/>
        </w:rPr>
        <w:t xml:space="preserve"> It is up to </w:t>
      </w:r>
      <w:proofErr w:type="spellStart"/>
      <w:r w:rsidR="000F3812">
        <w:rPr>
          <w:b/>
        </w:rPr>
        <w:t>SA2</w:t>
      </w:r>
      <w:proofErr w:type="spellEnd"/>
      <w:r w:rsidR="000F3812">
        <w:rPr>
          <w:b/>
        </w:rPr>
        <w:t>/</w:t>
      </w:r>
      <w:proofErr w:type="spellStart"/>
      <w:r w:rsidR="000F3812">
        <w:rPr>
          <w:b/>
        </w:rPr>
        <w:t>CT1</w:t>
      </w:r>
      <w:proofErr w:type="spellEnd"/>
      <w:r w:rsidR="000F3812">
        <w:rPr>
          <w:b/>
        </w:rPr>
        <w:t xml:space="preserve"> make a decision the actual </w:t>
      </w:r>
      <w:proofErr w:type="spellStart"/>
      <w:r w:rsidR="000F3812">
        <w:rPr>
          <w:b/>
        </w:rPr>
        <w:t>logcial</w:t>
      </w:r>
      <w:proofErr w:type="spellEnd"/>
      <w:r w:rsidR="000F3812">
        <w:rPr>
          <w:b/>
        </w:rPr>
        <w:t xml:space="preserve"> </w:t>
      </w:r>
      <w:r w:rsidR="000F3812">
        <w:rPr>
          <w:b/>
        </w:rPr>
        <w:lastRenderedPageBreak/>
        <w:t xml:space="preserve">entity for NW side model training. </w:t>
      </w:r>
      <w:r w:rsidR="00CF119D">
        <w:rPr>
          <w:b/>
        </w:rPr>
        <w:t xml:space="preserve"> </w:t>
      </w:r>
    </w:p>
    <w:p w:rsidR="00CF119D" w:rsidRPr="00B67776" w:rsidRDefault="00CF119D" w:rsidP="00CF119D">
      <w:pPr>
        <w:rPr>
          <w:b/>
          <w:u w:val="single"/>
        </w:rPr>
      </w:pPr>
      <w:r w:rsidRPr="00B67776">
        <w:rPr>
          <w:rFonts w:hint="eastAsia"/>
          <w:b/>
          <w:u w:val="single"/>
        </w:rPr>
        <w:t>R</w:t>
      </w:r>
      <w:r w:rsidRPr="00B67776">
        <w:rPr>
          <w:b/>
          <w:u w:val="single"/>
        </w:rPr>
        <w:t xml:space="preserve">egarding the AI </w:t>
      </w:r>
      <w:r>
        <w:rPr>
          <w:b/>
          <w:u w:val="single"/>
        </w:rPr>
        <w:t>inference</w:t>
      </w:r>
      <w:r w:rsidRPr="00B67776">
        <w:rPr>
          <w:b/>
          <w:u w:val="single"/>
        </w:rPr>
        <w:t xml:space="preserve"> functionality mapping</w:t>
      </w:r>
      <w:r>
        <w:rPr>
          <w:b/>
          <w:u w:val="single"/>
        </w:rPr>
        <w:t xml:space="preserve"> within the NW</w:t>
      </w:r>
      <w:r w:rsidRPr="00B67776">
        <w:rPr>
          <w:b/>
          <w:u w:val="single"/>
        </w:rPr>
        <w:t>:</w:t>
      </w:r>
    </w:p>
    <w:p w:rsidR="00CF119D" w:rsidRDefault="00CF119D" w:rsidP="0079367A">
      <w:r>
        <w:t xml:space="preserve">As described in our companion paper [1], the root principle of logical </w:t>
      </w:r>
      <w:proofErr w:type="spellStart"/>
      <w:r>
        <w:t>eneity</w:t>
      </w:r>
      <w:proofErr w:type="spellEnd"/>
      <w:r>
        <w:t xml:space="preserve"> selection for model inference shall minimize the delay caused by the input/output data forwarding. Consider the </w:t>
      </w:r>
      <w:proofErr w:type="spellStart"/>
      <w:r>
        <w:t>LMF</w:t>
      </w:r>
      <w:proofErr w:type="spellEnd"/>
      <w:r>
        <w:t xml:space="preserve"> is an logical </w:t>
      </w:r>
      <w:proofErr w:type="spellStart"/>
      <w:r>
        <w:t>enitity</w:t>
      </w:r>
      <w:proofErr w:type="spellEnd"/>
      <w:r>
        <w:t xml:space="preserve"> to calculate the AI positioning as well as obtain the PRS measurement result, </w:t>
      </w:r>
      <w:proofErr w:type="spellStart"/>
      <w:r>
        <w:t>LMF</w:t>
      </w:r>
      <w:proofErr w:type="spellEnd"/>
      <w:r>
        <w:t xml:space="preserve"> shall be in charge of the AI/ML inference functionality.</w:t>
      </w:r>
    </w:p>
    <w:p w:rsidR="00CF119D" w:rsidRPr="00CF119D" w:rsidRDefault="00CF119D" w:rsidP="0079367A">
      <w:pPr>
        <w:rPr>
          <w:b/>
        </w:rPr>
      </w:pPr>
      <w:r w:rsidRPr="000A18C9">
        <w:rPr>
          <w:b/>
        </w:rPr>
        <w:t xml:space="preserve">Proposal </w:t>
      </w:r>
      <w:r w:rsidR="00A714D0">
        <w:rPr>
          <w:b/>
        </w:rPr>
        <w:t>11</w:t>
      </w:r>
      <w:r w:rsidRPr="000A18C9">
        <w:rPr>
          <w:b/>
        </w:rPr>
        <w:t xml:space="preserve">: </w:t>
      </w:r>
      <w:r>
        <w:rPr>
          <w:b/>
        </w:rPr>
        <w:t xml:space="preserve">In the case of </w:t>
      </w:r>
      <w:proofErr w:type="spellStart"/>
      <w:r>
        <w:rPr>
          <w:b/>
        </w:rPr>
        <w:t>LMF</w:t>
      </w:r>
      <w:proofErr w:type="spellEnd"/>
      <w:r>
        <w:rPr>
          <w:b/>
        </w:rPr>
        <w:t xml:space="preserve">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 xml:space="preserve">the </w:t>
      </w:r>
      <w:proofErr w:type="spellStart"/>
      <w:r>
        <w:rPr>
          <w:b/>
        </w:rPr>
        <w:t>LMF</w:t>
      </w:r>
      <w:proofErr w:type="spellEnd"/>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4F1CBA" w:rsidRDefault="00AF65A2">
      <w:pPr>
        <w:jc w:val="left"/>
        <w:rPr>
          <w:sz w:val="20"/>
          <w:szCs w:val="20"/>
        </w:rPr>
      </w:pPr>
      <w:r>
        <w:rPr>
          <w:rFonts w:hint="eastAsia"/>
          <w:sz w:val="20"/>
          <w:szCs w:val="20"/>
        </w:rPr>
        <w:t>With the above analysis, we have the following conclusions and proposals:</w:t>
      </w:r>
    </w:p>
    <w:p w:rsidR="004F1CBA" w:rsidRDefault="00A714D0">
      <w:pPr>
        <w:rPr>
          <w:b/>
          <w:bCs/>
          <w:u w:val="single"/>
        </w:rPr>
      </w:pPr>
      <w:r w:rsidRPr="00A714D0">
        <w:rPr>
          <w:rFonts w:hint="eastAsia"/>
          <w:b/>
          <w:bCs/>
          <w:u w:val="single"/>
        </w:rPr>
        <w:t>G</w:t>
      </w:r>
      <w:r w:rsidRPr="00A714D0">
        <w:rPr>
          <w:b/>
          <w:bCs/>
          <w:u w:val="single"/>
        </w:rPr>
        <w:t>eneral introduction</w:t>
      </w:r>
    </w:p>
    <w:p w:rsidR="00A714D0" w:rsidRPr="0087132B" w:rsidRDefault="00A714D0" w:rsidP="00A714D0">
      <w:pPr>
        <w:rPr>
          <w:b/>
        </w:rPr>
      </w:pPr>
      <w:r w:rsidRPr="00342E94">
        <w:rPr>
          <w:rFonts w:hint="eastAsia"/>
          <w:b/>
        </w:rPr>
        <w:t>O</w:t>
      </w:r>
      <w:r w:rsidRPr="00342E94">
        <w:rPr>
          <w:b/>
        </w:rPr>
        <w:t xml:space="preserve">bservation 1: As far as the progress made </w:t>
      </w:r>
      <w:r>
        <w:rPr>
          <w:b/>
        </w:rPr>
        <w:t>in</w:t>
      </w:r>
      <w:r w:rsidRPr="00342E94">
        <w:rPr>
          <w:b/>
        </w:rPr>
        <w:t xml:space="preserve"> </w:t>
      </w:r>
      <w:proofErr w:type="spellStart"/>
      <w:r w:rsidRPr="00342E94">
        <w:rPr>
          <w:b/>
        </w:rPr>
        <w:t>RAN1</w:t>
      </w:r>
      <w:proofErr w:type="spellEnd"/>
      <w:r w:rsidRPr="00342E94">
        <w:rPr>
          <w:b/>
        </w:rPr>
        <w:t xml:space="preserve">, there is limited information for </w:t>
      </w:r>
      <w:proofErr w:type="spellStart"/>
      <w:r w:rsidRPr="00342E94">
        <w:rPr>
          <w:b/>
        </w:rPr>
        <w:t>RAN2</w:t>
      </w:r>
      <w:proofErr w:type="spellEnd"/>
      <w:r w:rsidRPr="00342E94">
        <w:rPr>
          <w:b/>
        </w:rPr>
        <w:t xml:space="preserve"> to conclude the detail conclusion for each sub-use case</w:t>
      </w:r>
      <w:r>
        <w:rPr>
          <w:b/>
        </w:rPr>
        <w:t xml:space="preserve"> on the table, only rational assumption can be made by </w:t>
      </w:r>
      <w:proofErr w:type="spellStart"/>
      <w:r>
        <w:rPr>
          <w:b/>
        </w:rPr>
        <w:t>RAN2</w:t>
      </w:r>
      <w:proofErr w:type="spellEnd"/>
      <w:r>
        <w:rPr>
          <w:b/>
        </w:rPr>
        <w:t xml:space="preserve"> at this stage. Based on </w:t>
      </w:r>
      <w:r w:rsidRPr="0087132B">
        <w:rPr>
          <w:b/>
        </w:rPr>
        <w:t xml:space="preserve">the </w:t>
      </w:r>
      <w:r>
        <w:rPr>
          <w:b/>
        </w:rPr>
        <w:t xml:space="preserve">assumption, </w:t>
      </w:r>
      <w:r w:rsidRPr="0087132B">
        <w:rPr>
          <w:b/>
        </w:rPr>
        <w:t xml:space="preserve">current discussion for each use case shall be as simple as possible in order to avoid the </w:t>
      </w:r>
      <w:r>
        <w:rPr>
          <w:b/>
        </w:rPr>
        <w:t>bootless- and over-discussion.</w:t>
      </w:r>
    </w:p>
    <w:p w:rsidR="00A714D0" w:rsidRPr="00C93738" w:rsidRDefault="00A714D0" w:rsidP="00A714D0">
      <w:pPr>
        <w:rPr>
          <w:b/>
        </w:rPr>
      </w:pPr>
      <w:r w:rsidRPr="00C93738">
        <w:rPr>
          <w:b/>
        </w:rPr>
        <w:t xml:space="preserve">Proposal 1: Model training/inference functionality mapping within the NW can be a start point for </w:t>
      </w:r>
      <w:proofErr w:type="spellStart"/>
      <w:r w:rsidRPr="00C93738">
        <w:rPr>
          <w:b/>
        </w:rPr>
        <w:t>RAN2</w:t>
      </w:r>
      <w:proofErr w:type="spellEnd"/>
      <w:r w:rsidRPr="00C93738">
        <w:rPr>
          <w:b/>
        </w:rPr>
        <w:t xml:space="preserve"> discussion based on the rational assumption about the AI method for eac</w:t>
      </w:r>
      <w:r>
        <w:rPr>
          <w:b/>
        </w:rPr>
        <w:t>h</w:t>
      </w:r>
      <w:r w:rsidRPr="00C93738">
        <w:rPr>
          <w:b/>
        </w:rPr>
        <w:t xml:space="preserve"> sub-use case on the table.</w:t>
      </w:r>
    </w:p>
    <w:p w:rsidR="00A714D0" w:rsidRDefault="00A714D0">
      <w:pPr>
        <w:rPr>
          <w:b/>
          <w:bCs/>
          <w:u w:val="single"/>
        </w:rPr>
      </w:pPr>
      <w:r>
        <w:rPr>
          <w:rFonts w:hint="eastAsia"/>
          <w:b/>
          <w:bCs/>
          <w:u w:val="single"/>
        </w:rPr>
        <w:t>C</w:t>
      </w:r>
      <w:r>
        <w:rPr>
          <w:b/>
          <w:bCs/>
          <w:u w:val="single"/>
        </w:rPr>
        <w:t>SI feedback Enhancement</w:t>
      </w:r>
    </w:p>
    <w:p w:rsidR="00A714D0" w:rsidRPr="00293D63" w:rsidRDefault="00A714D0" w:rsidP="00A714D0">
      <w:r w:rsidRPr="00B422E2">
        <w:rPr>
          <w:b/>
        </w:rPr>
        <w:t xml:space="preserve">Proposal </w:t>
      </w:r>
      <w:r>
        <w:rPr>
          <w:b/>
        </w:rPr>
        <w:t>2</w:t>
      </w:r>
      <w:r w:rsidRPr="00B422E2">
        <w:rPr>
          <w:b/>
        </w:rPr>
        <w:t xml:space="preserve">: </w:t>
      </w:r>
      <w:r>
        <w:rPr>
          <w:b/>
        </w:rPr>
        <w:t xml:space="preserve">For the </w:t>
      </w:r>
      <w:r w:rsidRPr="00B422E2">
        <w:rPr>
          <w:b/>
        </w:rPr>
        <w:t xml:space="preserve">AI based CSI feedback </w:t>
      </w:r>
      <w:r>
        <w:rPr>
          <w:b/>
        </w:rPr>
        <w:t>enhancements</w:t>
      </w:r>
      <w:r w:rsidRPr="00B422E2">
        <w:rPr>
          <w:b/>
        </w:rPr>
        <w:t xml:space="preserve">, </w:t>
      </w:r>
      <w:proofErr w:type="spellStart"/>
      <w:r>
        <w:rPr>
          <w:b/>
        </w:rPr>
        <w:t>RAN2</w:t>
      </w:r>
      <w:proofErr w:type="spellEnd"/>
      <w:r>
        <w:rPr>
          <w:b/>
        </w:rPr>
        <w:t xml:space="preserve"> assumes that </w:t>
      </w:r>
      <w:r w:rsidRPr="00B422E2">
        <w:rPr>
          <w:b/>
        </w:rPr>
        <w:t>above general procedure</w:t>
      </w:r>
      <w:r>
        <w:rPr>
          <w:b/>
        </w:rPr>
        <w:t xml:space="preserve">s shown in </w:t>
      </w:r>
      <w:proofErr w:type="spellStart"/>
      <w:r>
        <w:rPr>
          <w:b/>
        </w:rPr>
        <w:t>fig.1</w:t>
      </w:r>
      <w:proofErr w:type="spellEnd"/>
      <w:r>
        <w:rPr>
          <w:b/>
        </w:rPr>
        <w:t xml:space="preserve">-1, </w:t>
      </w:r>
      <w:proofErr w:type="spellStart"/>
      <w:r>
        <w:rPr>
          <w:b/>
        </w:rPr>
        <w:t>fig.1</w:t>
      </w:r>
      <w:proofErr w:type="spellEnd"/>
      <w:r>
        <w:rPr>
          <w:b/>
        </w:rPr>
        <w:t xml:space="preserve">-2, </w:t>
      </w:r>
      <w:proofErr w:type="spellStart"/>
      <w:r>
        <w:rPr>
          <w:b/>
        </w:rPr>
        <w:t>fig.1</w:t>
      </w:r>
      <w:proofErr w:type="spellEnd"/>
      <w:r>
        <w:rPr>
          <w:b/>
        </w:rPr>
        <w:t>-3</w:t>
      </w:r>
      <w:r w:rsidRPr="00B422E2">
        <w:rPr>
          <w:b/>
        </w:rPr>
        <w:t xml:space="preserve"> </w:t>
      </w:r>
      <w:r>
        <w:rPr>
          <w:b/>
        </w:rPr>
        <w:t xml:space="preserve">for three-type model training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3</w:t>
      </w:r>
      <w:r w:rsidRPr="000A18C9">
        <w:rPr>
          <w:b/>
        </w:rPr>
        <w:t xml:space="preserve">: For </w:t>
      </w:r>
      <w:r>
        <w:rPr>
          <w:b/>
        </w:rPr>
        <w:t>use case of CSI feedback enhancement with NW-side training</w:t>
      </w:r>
      <w:r w:rsidRPr="000A18C9">
        <w:rPr>
          <w:b/>
        </w:rPr>
        <w:t xml:space="preserve">, the model </w:t>
      </w:r>
      <w:r>
        <w:rPr>
          <w:b/>
        </w:rPr>
        <w:t>training</w:t>
      </w:r>
      <w:r w:rsidRPr="000A18C9">
        <w:rPr>
          <w:b/>
        </w:rPr>
        <w:t xml:space="preserve"> functionality</w:t>
      </w:r>
      <w:r>
        <w:rPr>
          <w:b/>
        </w:rPr>
        <w:t xml:space="preserve"> at NW side</w:t>
      </w:r>
      <w:r w:rsidRPr="000A18C9">
        <w:rPr>
          <w:b/>
        </w:rPr>
        <w:t xml:space="preserve"> </w:t>
      </w:r>
      <w:r>
        <w:rPr>
          <w:b/>
        </w:rPr>
        <w:t>is</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make decision on the actual entity in charge of the model training.</w:t>
      </w:r>
    </w:p>
    <w:p w:rsidR="00A714D0" w:rsidRPr="00E506E8" w:rsidRDefault="00A714D0" w:rsidP="00A714D0">
      <w:pPr>
        <w:rPr>
          <w:b/>
        </w:rPr>
      </w:pPr>
      <w:r w:rsidRPr="000A18C9">
        <w:rPr>
          <w:b/>
        </w:rPr>
        <w:t xml:space="preserve">Proposal </w:t>
      </w:r>
      <w:r>
        <w:rPr>
          <w:b/>
        </w:rPr>
        <w:t>4</w:t>
      </w:r>
      <w:r w:rsidRPr="000A18C9">
        <w:rPr>
          <w:b/>
        </w:rPr>
        <w:t xml:space="preserve">: For </w:t>
      </w:r>
      <w:r>
        <w:rPr>
          <w:b/>
        </w:rPr>
        <w:t>use case of CSI feedback enhancement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A714D0" w:rsidRDefault="00A714D0">
      <w:pPr>
        <w:rPr>
          <w:b/>
          <w:bCs/>
          <w:u w:val="single"/>
        </w:rPr>
      </w:pPr>
      <w:r>
        <w:rPr>
          <w:b/>
          <w:bCs/>
          <w:u w:val="single"/>
        </w:rPr>
        <w:t xml:space="preserve">Beam </w:t>
      </w:r>
      <w:proofErr w:type="spellStart"/>
      <w:r>
        <w:rPr>
          <w:b/>
          <w:bCs/>
          <w:u w:val="single"/>
        </w:rPr>
        <w:t>mangement</w:t>
      </w:r>
      <w:proofErr w:type="spellEnd"/>
      <w:r>
        <w:rPr>
          <w:b/>
          <w:bCs/>
          <w:u w:val="single"/>
        </w:rPr>
        <w:t xml:space="preserve"> Enhancement</w:t>
      </w:r>
    </w:p>
    <w:p w:rsidR="00A714D0" w:rsidRPr="00293D63" w:rsidRDefault="00A714D0" w:rsidP="00A714D0">
      <w:r w:rsidRPr="00B422E2">
        <w:rPr>
          <w:b/>
        </w:rPr>
        <w:t xml:space="preserve">Proposal </w:t>
      </w:r>
      <w:r>
        <w:rPr>
          <w:b/>
        </w:rPr>
        <w:t>5</w:t>
      </w:r>
      <w:r w:rsidRPr="00B422E2">
        <w:rPr>
          <w:b/>
        </w:rPr>
        <w:t xml:space="preserve">: </w:t>
      </w:r>
      <w:r>
        <w:rPr>
          <w:b/>
        </w:rPr>
        <w:t>For the</w:t>
      </w:r>
      <w:r w:rsidRPr="00B422E2">
        <w:rPr>
          <w:b/>
        </w:rPr>
        <w:t xml:space="preserve"> AI based </w:t>
      </w:r>
      <w:r>
        <w:rPr>
          <w:b/>
        </w:rPr>
        <w:t>beam management</w:t>
      </w:r>
      <w:r w:rsidRPr="00B422E2">
        <w:rPr>
          <w:b/>
        </w:rPr>
        <w:t xml:space="preserve">, </w:t>
      </w:r>
      <w:proofErr w:type="spellStart"/>
      <w:r>
        <w:rPr>
          <w:b/>
        </w:rPr>
        <w:t>RAN2</w:t>
      </w:r>
      <w:proofErr w:type="spellEnd"/>
      <w:r>
        <w:rPr>
          <w:b/>
        </w:rPr>
        <w:t xml:space="preserve"> assumes that </w:t>
      </w:r>
      <w:r w:rsidRPr="00B422E2">
        <w:rPr>
          <w:b/>
        </w:rPr>
        <w:t>above general procedure</w:t>
      </w:r>
      <w:r>
        <w:rPr>
          <w:b/>
        </w:rPr>
        <w:t xml:space="preserve">s as shown in </w:t>
      </w:r>
      <w:proofErr w:type="spellStart"/>
      <w:r>
        <w:rPr>
          <w:b/>
        </w:rPr>
        <w:t>fig.2</w:t>
      </w:r>
      <w:proofErr w:type="spellEnd"/>
      <w:r>
        <w:rPr>
          <w:b/>
        </w:rPr>
        <w:t xml:space="preserve">-1, </w:t>
      </w:r>
      <w:proofErr w:type="spellStart"/>
      <w:r>
        <w:rPr>
          <w:b/>
        </w:rPr>
        <w:t>fig.2</w:t>
      </w:r>
      <w:proofErr w:type="spellEnd"/>
      <w:r>
        <w:rPr>
          <w:b/>
        </w:rPr>
        <w:t>-2</w:t>
      </w:r>
      <w:r w:rsidRPr="00B422E2">
        <w:rPr>
          <w:b/>
        </w:rPr>
        <w:t xml:space="preserve"> </w:t>
      </w:r>
      <w:r>
        <w:rPr>
          <w:b/>
        </w:rPr>
        <w:t xml:space="preserve">for BM case 1 and BM case 2 with model training and inference at NW side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6</w:t>
      </w:r>
      <w:r w:rsidRPr="000A18C9">
        <w:rPr>
          <w:b/>
        </w:rPr>
        <w:t xml:space="preserve">: For </w:t>
      </w:r>
      <w:r>
        <w:rPr>
          <w:b/>
        </w:rPr>
        <w:t xml:space="preserve">use case of AI based beam </w:t>
      </w:r>
      <w:proofErr w:type="spellStart"/>
      <w:r>
        <w:rPr>
          <w:b/>
        </w:rPr>
        <w:t>manangement</w:t>
      </w:r>
      <w:proofErr w:type="spellEnd"/>
      <w:r>
        <w:rPr>
          <w:b/>
        </w:rPr>
        <w:t xml:space="preserve">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make </w:t>
      </w:r>
      <w:r>
        <w:rPr>
          <w:b/>
        </w:rPr>
        <w:lastRenderedPageBreak/>
        <w:t>decision on the actual entity in charge of the model training.</w:t>
      </w:r>
    </w:p>
    <w:p w:rsidR="00A714D0" w:rsidRPr="000A18C9" w:rsidRDefault="00A714D0" w:rsidP="00A714D0">
      <w:pPr>
        <w:rPr>
          <w:b/>
        </w:rPr>
      </w:pPr>
      <w:r w:rsidRPr="000A18C9">
        <w:rPr>
          <w:b/>
        </w:rPr>
        <w:t xml:space="preserve">Proposal </w:t>
      </w:r>
      <w:r>
        <w:rPr>
          <w:b/>
        </w:rPr>
        <w:t>7</w:t>
      </w:r>
      <w:r w:rsidRPr="000A18C9">
        <w:rPr>
          <w:b/>
        </w:rPr>
        <w:t xml:space="preserve">: For </w:t>
      </w:r>
      <w:r>
        <w:rPr>
          <w:b/>
        </w:rPr>
        <w:t xml:space="preserve">use case of AI based beam </w:t>
      </w:r>
      <w:proofErr w:type="spellStart"/>
      <w:r>
        <w:rPr>
          <w:b/>
        </w:rPr>
        <w:t>manangement</w:t>
      </w:r>
      <w:proofErr w:type="spellEnd"/>
      <w:r>
        <w:rPr>
          <w:b/>
        </w:rPr>
        <w:t xml:space="preserve">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A714D0" w:rsidRDefault="00A714D0">
      <w:pPr>
        <w:rPr>
          <w:b/>
          <w:bCs/>
          <w:u w:val="single"/>
        </w:rPr>
      </w:pPr>
      <w:r>
        <w:rPr>
          <w:rFonts w:hint="eastAsia"/>
          <w:b/>
          <w:bCs/>
          <w:u w:val="single"/>
        </w:rPr>
        <w:t>A</w:t>
      </w:r>
      <w:r>
        <w:rPr>
          <w:b/>
          <w:bCs/>
          <w:u w:val="single"/>
        </w:rPr>
        <w:t xml:space="preserve">I based positioning </w:t>
      </w:r>
      <w:r w:rsidR="00313D0A">
        <w:rPr>
          <w:b/>
          <w:bCs/>
          <w:u w:val="single"/>
        </w:rPr>
        <w:t>accuracy enh</w:t>
      </w:r>
      <w:bookmarkStart w:id="4" w:name="_GoBack"/>
      <w:bookmarkEnd w:id="4"/>
      <w:r w:rsidR="00313D0A">
        <w:rPr>
          <w:b/>
          <w:bCs/>
          <w:u w:val="single"/>
        </w:rPr>
        <w:t>ancement</w:t>
      </w:r>
    </w:p>
    <w:p w:rsidR="00313D0A" w:rsidRPr="00293D63" w:rsidRDefault="00313D0A" w:rsidP="00313D0A">
      <w:r w:rsidRPr="00B422E2">
        <w:rPr>
          <w:b/>
        </w:rPr>
        <w:t xml:space="preserve">Proposal </w:t>
      </w:r>
      <w:r>
        <w:rPr>
          <w:b/>
        </w:rPr>
        <w:t>9</w:t>
      </w:r>
      <w:r w:rsidRPr="00B422E2">
        <w:rPr>
          <w:b/>
        </w:rPr>
        <w:t xml:space="preserve">: </w:t>
      </w:r>
      <w:r>
        <w:rPr>
          <w:b/>
        </w:rPr>
        <w:t>For</w:t>
      </w:r>
      <w:r w:rsidRPr="00B422E2">
        <w:rPr>
          <w:b/>
        </w:rPr>
        <w:t xml:space="preserve"> </w:t>
      </w:r>
      <w:proofErr w:type="spellStart"/>
      <w:r>
        <w:rPr>
          <w:b/>
        </w:rPr>
        <w:t>LMF</w:t>
      </w:r>
      <w:proofErr w:type="spellEnd"/>
      <w:r w:rsidRPr="00B422E2">
        <w:rPr>
          <w:b/>
        </w:rPr>
        <w:t xml:space="preserve"> based </w:t>
      </w:r>
      <w:r>
        <w:rPr>
          <w:b/>
        </w:rPr>
        <w:t xml:space="preserve">positioning accuracy enhancement, </w:t>
      </w:r>
      <w:proofErr w:type="spellStart"/>
      <w:r>
        <w:rPr>
          <w:b/>
        </w:rPr>
        <w:t>RAN2</w:t>
      </w:r>
      <w:proofErr w:type="spellEnd"/>
      <w:r>
        <w:rPr>
          <w:b/>
        </w:rPr>
        <w:t xml:space="preserve"> assumes </w:t>
      </w:r>
      <w:r w:rsidRPr="00B422E2">
        <w:rPr>
          <w:b/>
        </w:rPr>
        <w:t>above general procedure</w:t>
      </w:r>
      <w:r>
        <w:rPr>
          <w:b/>
        </w:rPr>
        <w:t xml:space="preserve"> as shown in </w:t>
      </w:r>
      <w:proofErr w:type="spellStart"/>
      <w:r>
        <w:rPr>
          <w:b/>
        </w:rPr>
        <w:t>fig.3</w:t>
      </w:r>
      <w:proofErr w:type="spellEnd"/>
      <w:r>
        <w:rPr>
          <w:b/>
        </w:rPr>
        <w:t xml:space="preserve">-1 and </w:t>
      </w:r>
      <w:proofErr w:type="spellStart"/>
      <w:r>
        <w:rPr>
          <w:b/>
        </w:rPr>
        <w:t>fig.3</w:t>
      </w:r>
      <w:proofErr w:type="spellEnd"/>
      <w:r>
        <w:rPr>
          <w:b/>
        </w:rPr>
        <w:t>-2</w:t>
      </w:r>
      <w:r w:rsidRPr="00B422E2">
        <w:rPr>
          <w:b/>
        </w:rPr>
        <w:t xml:space="preserve"> </w:t>
      </w:r>
      <w:r>
        <w:rPr>
          <w:b/>
        </w:rPr>
        <w:t xml:space="preserve">for directed positioning enhancement and assisted positioning enhancement with model training and inference at NW side </w:t>
      </w:r>
      <w:r w:rsidRPr="00B422E2">
        <w:rPr>
          <w:b/>
        </w:rPr>
        <w:t>can be taken as the basic procedure</w:t>
      </w:r>
      <w:r>
        <w:rPr>
          <w:b/>
        </w:rPr>
        <w:t>s</w:t>
      </w:r>
      <w:r w:rsidRPr="00B422E2">
        <w:rPr>
          <w:b/>
        </w:rPr>
        <w:t xml:space="preserve"> for further discussion</w:t>
      </w:r>
      <w:r>
        <w:rPr>
          <w:b/>
        </w:rPr>
        <w:t>.</w:t>
      </w:r>
    </w:p>
    <w:p w:rsidR="000F3812" w:rsidRDefault="000F3812">
      <w:pPr>
        <w:rPr>
          <w:b/>
        </w:rPr>
      </w:pPr>
      <w:r w:rsidRPr="00CF119D">
        <w:rPr>
          <w:rFonts w:hint="eastAsia"/>
          <w:b/>
        </w:rPr>
        <w:t>P</w:t>
      </w:r>
      <w:r w:rsidRPr="00CF119D">
        <w:rPr>
          <w:b/>
        </w:rPr>
        <w:t>roposa</w:t>
      </w:r>
      <w:r w:rsidRPr="00CF119D">
        <w:rPr>
          <w:rFonts w:hint="eastAsia"/>
          <w:b/>
        </w:rPr>
        <w:t>l</w:t>
      </w:r>
      <w:r w:rsidRPr="00CF119D">
        <w:rPr>
          <w:b/>
        </w:rPr>
        <w:t xml:space="preserve"> </w:t>
      </w:r>
      <w:r>
        <w:rPr>
          <w:b/>
        </w:rPr>
        <w:t>10</w:t>
      </w:r>
      <w:r w:rsidRPr="00CF119D">
        <w:rPr>
          <w:rFonts w:hint="eastAsia"/>
          <w:b/>
        </w:rPr>
        <w:t>:</w:t>
      </w:r>
      <w:r w:rsidRPr="00CF119D">
        <w:rPr>
          <w:b/>
        </w:rPr>
        <w:t xml:space="preserve"> In the case of </w:t>
      </w:r>
      <w:proofErr w:type="spellStart"/>
      <w:r w:rsidRPr="00CF119D">
        <w:rPr>
          <w:b/>
        </w:rPr>
        <w:t>LMF</w:t>
      </w:r>
      <w:proofErr w:type="spellEnd"/>
      <w:r w:rsidRPr="00CF119D">
        <w:rPr>
          <w:b/>
        </w:rPr>
        <w:t xml:space="preserve"> based AI positioning with PRS, the model training functionality </w:t>
      </w:r>
      <w:r>
        <w:rPr>
          <w:b/>
        </w:rPr>
        <w:t>can be</w:t>
      </w:r>
      <w:r w:rsidRPr="00CF119D">
        <w:rPr>
          <w:b/>
        </w:rPr>
        <w:t xml:space="preserve"> mapping to</w:t>
      </w:r>
      <w:r>
        <w:rPr>
          <w:b/>
        </w:rPr>
        <w:t xml:space="preserve"> either</w:t>
      </w:r>
      <w:r w:rsidRPr="00CF119D">
        <w:rPr>
          <w:b/>
        </w:rPr>
        <w:t xml:space="preserve"> </w:t>
      </w:r>
      <w:proofErr w:type="spellStart"/>
      <w:r w:rsidRPr="00CF119D">
        <w:rPr>
          <w:b/>
        </w:rPr>
        <w:t>LM</w:t>
      </w:r>
      <w:r>
        <w:rPr>
          <w:b/>
        </w:rPr>
        <w:t>F</w:t>
      </w:r>
      <w:proofErr w:type="spellEnd"/>
      <w:r>
        <w:rPr>
          <w:b/>
        </w:rPr>
        <w:t xml:space="preserve"> or OAM. It is up to </w:t>
      </w:r>
      <w:proofErr w:type="spellStart"/>
      <w:r>
        <w:rPr>
          <w:b/>
        </w:rPr>
        <w:t>SA2</w:t>
      </w:r>
      <w:proofErr w:type="spellEnd"/>
      <w:r>
        <w:rPr>
          <w:b/>
        </w:rPr>
        <w:t>/</w:t>
      </w:r>
      <w:proofErr w:type="spellStart"/>
      <w:r>
        <w:rPr>
          <w:b/>
        </w:rPr>
        <w:t>CT1</w:t>
      </w:r>
      <w:proofErr w:type="spellEnd"/>
      <w:r>
        <w:rPr>
          <w:b/>
        </w:rPr>
        <w:t xml:space="preserve"> make a decision the actual </w:t>
      </w:r>
      <w:proofErr w:type="spellStart"/>
      <w:r>
        <w:rPr>
          <w:b/>
        </w:rPr>
        <w:t>logcial</w:t>
      </w:r>
      <w:proofErr w:type="spellEnd"/>
      <w:r>
        <w:rPr>
          <w:b/>
        </w:rPr>
        <w:t xml:space="preserve"> entity for NW side model training. </w:t>
      </w:r>
    </w:p>
    <w:p w:rsidR="00313D0A" w:rsidRPr="00313D0A" w:rsidRDefault="00313D0A">
      <w:pPr>
        <w:rPr>
          <w:b/>
        </w:rPr>
      </w:pPr>
      <w:r w:rsidRPr="000A18C9">
        <w:rPr>
          <w:b/>
        </w:rPr>
        <w:t xml:space="preserve">Proposal </w:t>
      </w:r>
      <w:r>
        <w:rPr>
          <w:b/>
        </w:rPr>
        <w:t>11</w:t>
      </w:r>
      <w:r w:rsidRPr="000A18C9">
        <w:rPr>
          <w:b/>
        </w:rPr>
        <w:t xml:space="preserve">: </w:t>
      </w:r>
      <w:r>
        <w:rPr>
          <w:b/>
        </w:rPr>
        <w:t xml:space="preserve">In the case of </w:t>
      </w:r>
      <w:proofErr w:type="spellStart"/>
      <w:r>
        <w:rPr>
          <w:b/>
        </w:rPr>
        <w:t>LMF</w:t>
      </w:r>
      <w:proofErr w:type="spellEnd"/>
      <w:r>
        <w:rPr>
          <w:b/>
        </w:rPr>
        <w:t xml:space="preserve">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 xml:space="preserve">the </w:t>
      </w:r>
      <w:proofErr w:type="spellStart"/>
      <w:r>
        <w:rPr>
          <w:b/>
        </w:rPr>
        <w:t>LMF</w:t>
      </w:r>
      <w:proofErr w:type="spellEnd"/>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6738F" w:rsidRDefault="0056738F" w:rsidP="00765C03">
      <w:r>
        <w:rPr>
          <w:rFonts w:hint="eastAsia"/>
        </w:rPr>
        <w:t>[</w:t>
      </w:r>
      <w:r w:rsidR="00250D77">
        <w:t>1</w:t>
      </w:r>
      <w:r>
        <w:t xml:space="preserve">] </w:t>
      </w:r>
      <w:proofErr w:type="spellStart"/>
      <w:r>
        <w:t>RAN1#109</w:t>
      </w:r>
      <w:proofErr w:type="spellEnd"/>
      <w:r>
        <w:t xml:space="preserve"> </w:t>
      </w:r>
      <w:proofErr w:type="spellStart"/>
      <w:r>
        <w:t>emeeting</w:t>
      </w:r>
      <w:proofErr w:type="spellEnd"/>
      <w:r>
        <w:t xml:space="preserve"> chairman notes</w:t>
      </w:r>
    </w:p>
    <w:p w:rsidR="0056738F" w:rsidRDefault="0056738F" w:rsidP="00765C03">
      <w:r>
        <w:rPr>
          <w:rFonts w:hint="eastAsia"/>
        </w:rPr>
        <w:t>[</w:t>
      </w:r>
      <w:r w:rsidR="00250D77">
        <w:t>2</w:t>
      </w:r>
      <w:r>
        <w:t xml:space="preserve">] </w:t>
      </w:r>
      <w:proofErr w:type="spellStart"/>
      <w:r>
        <w:t>RAN1#110</w:t>
      </w:r>
      <w:proofErr w:type="spellEnd"/>
      <w:r>
        <w:t xml:space="preserve"> meeting chairman notes</w:t>
      </w:r>
    </w:p>
    <w:p w:rsidR="00250D77" w:rsidRPr="00765C03" w:rsidRDefault="00250D77" w:rsidP="00765C03">
      <w:pPr>
        <w:rPr>
          <w:rFonts w:hint="eastAsia"/>
        </w:rPr>
      </w:pPr>
      <w:r>
        <w:rPr>
          <w:rFonts w:hint="eastAsia"/>
        </w:rPr>
        <w:t>[</w:t>
      </w:r>
      <w:r>
        <w:t>3</w:t>
      </w:r>
      <w:r>
        <w:t xml:space="preserve">] </w:t>
      </w:r>
      <w:proofErr w:type="spellStart"/>
      <w:r>
        <w:t>RAN1#11</w:t>
      </w:r>
      <w:r>
        <w:t>2</w:t>
      </w:r>
      <w:proofErr w:type="spellEnd"/>
      <w:r>
        <w:t xml:space="preserve"> meeting chairman notes</w:t>
      </w:r>
    </w:p>
    <w:sectPr w:rsidR="00250D77" w:rsidRPr="00765C03">
      <w:headerReference w:type="default" r:id="rId23"/>
      <w:footerReference w:type="even"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9F5" w:rsidRDefault="001C29F5">
      <w:pPr>
        <w:spacing w:after="0" w:line="240" w:lineRule="auto"/>
      </w:pPr>
      <w:r>
        <w:separator/>
      </w:r>
    </w:p>
  </w:endnote>
  <w:endnote w:type="continuationSeparator" w:id="0">
    <w:p w:rsidR="001C29F5" w:rsidRDefault="001C2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506E8" w:rsidRDefault="00E506E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9F5" w:rsidRDefault="001C29F5">
      <w:pPr>
        <w:spacing w:after="0" w:line="240" w:lineRule="auto"/>
      </w:pPr>
      <w:r>
        <w:separator/>
      </w:r>
    </w:p>
  </w:footnote>
  <w:footnote w:type="continuationSeparator" w:id="0">
    <w:p w:rsidR="001C29F5" w:rsidRDefault="001C2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D83B55"/>
    <w:multiLevelType w:val="hybridMultilevel"/>
    <w:tmpl w:val="2AFED012"/>
    <w:lvl w:ilvl="0" w:tplc="5EE03D76">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60D22"/>
    <w:multiLevelType w:val="hybridMultilevel"/>
    <w:tmpl w:val="CA96824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470020"/>
    <w:multiLevelType w:val="hybridMultilevel"/>
    <w:tmpl w:val="30580E0A"/>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166713"/>
    <w:multiLevelType w:val="hybridMultilevel"/>
    <w:tmpl w:val="150E1AC8"/>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BF7826"/>
    <w:multiLevelType w:val="hybridMultilevel"/>
    <w:tmpl w:val="2DB87076"/>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3C7779"/>
    <w:multiLevelType w:val="hybridMultilevel"/>
    <w:tmpl w:val="43487A3C"/>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0577D"/>
    <w:multiLevelType w:val="hybridMultilevel"/>
    <w:tmpl w:val="3E2230F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48394"/>
    <w:multiLevelType w:val="singleLevel"/>
    <w:tmpl w:val="73F48394"/>
    <w:lvl w:ilvl="0">
      <w:start w:val="1"/>
      <w:numFmt w:val="bullet"/>
      <w:lvlText w:val=""/>
      <w:lvlJc w:val="left"/>
      <w:pPr>
        <w:ind w:left="420" w:hanging="420"/>
      </w:pPr>
      <w:rPr>
        <w:rFonts w:ascii="Wingdings" w:hAnsi="Wingdings" w:hint="default"/>
      </w:rPr>
    </w:lvl>
  </w:abstractNum>
  <w:abstractNum w:abstractNumId="12"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3" w15:restartNumberingAfterBreak="0">
    <w:nsid w:val="7ACF387D"/>
    <w:multiLevelType w:val="multilevel"/>
    <w:tmpl w:val="7ACF3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3"/>
  </w:num>
  <w:num w:numId="5">
    <w:abstractNumId w:val="11"/>
  </w:num>
  <w:num w:numId="6">
    <w:abstractNumId w:val="9"/>
  </w:num>
  <w:num w:numId="7">
    <w:abstractNumId w:val="3"/>
  </w:num>
  <w:num w:numId="8">
    <w:abstractNumId w:val="10"/>
  </w:num>
  <w:num w:numId="9">
    <w:abstractNumId w:val="4"/>
  </w:num>
  <w:num w:numId="10">
    <w:abstractNumId w:val="7"/>
  </w:num>
  <w:num w:numId="11">
    <w:abstractNumId w:val="1"/>
  </w:num>
  <w:num w:numId="12">
    <w:abstractNumId w:val="12"/>
  </w:num>
  <w:num w:numId="13">
    <w:abstractNumId w:val="6"/>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5F0F"/>
    <w:rsid w:val="00046E3D"/>
    <w:rsid w:val="00047302"/>
    <w:rsid w:val="000554CA"/>
    <w:rsid w:val="000563ED"/>
    <w:rsid w:val="00057D0E"/>
    <w:rsid w:val="000603D6"/>
    <w:rsid w:val="00062984"/>
    <w:rsid w:val="00062D12"/>
    <w:rsid w:val="00067927"/>
    <w:rsid w:val="0007093A"/>
    <w:rsid w:val="00071D5E"/>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18C9"/>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3812"/>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6481"/>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9B8"/>
    <w:rsid w:val="00187FEF"/>
    <w:rsid w:val="00190A8D"/>
    <w:rsid w:val="0019547D"/>
    <w:rsid w:val="00195E1F"/>
    <w:rsid w:val="00196645"/>
    <w:rsid w:val="00197997"/>
    <w:rsid w:val="001A1A04"/>
    <w:rsid w:val="001A22A7"/>
    <w:rsid w:val="001A384E"/>
    <w:rsid w:val="001A4015"/>
    <w:rsid w:val="001A6AFD"/>
    <w:rsid w:val="001A75C4"/>
    <w:rsid w:val="001A7752"/>
    <w:rsid w:val="001B05E0"/>
    <w:rsid w:val="001B21A1"/>
    <w:rsid w:val="001B337C"/>
    <w:rsid w:val="001B5AE5"/>
    <w:rsid w:val="001B6518"/>
    <w:rsid w:val="001B7027"/>
    <w:rsid w:val="001B7C67"/>
    <w:rsid w:val="001B7EFF"/>
    <w:rsid w:val="001C0CED"/>
    <w:rsid w:val="001C1105"/>
    <w:rsid w:val="001C17C6"/>
    <w:rsid w:val="001C2189"/>
    <w:rsid w:val="001C22DE"/>
    <w:rsid w:val="001C2425"/>
    <w:rsid w:val="001C29F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14A9A"/>
    <w:rsid w:val="002155FA"/>
    <w:rsid w:val="002176DE"/>
    <w:rsid w:val="0022078E"/>
    <w:rsid w:val="00220834"/>
    <w:rsid w:val="0022253D"/>
    <w:rsid w:val="00223B64"/>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0D77"/>
    <w:rsid w:val="00252B94"/>
    <w:rsid w:val="00252DF3"/>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46CD"/>
    <w:rsid w:val="0027675D"/>
    <w:rsid w:val="00280BB1"/>
    <w:rsid w:val="00281718"/>
    <w:rsid w:val="002830BD"/>
    <w:rsid w:val="00283B4B"/>
    <w:rsid w:val="00284276"/>
    <w:rsid w:val="002854AD"/>
    <w:rsid w:val="002855D0"/>
    <w:rsid w:val="00290E18"/>
    <w:rsid w:val="00291D54"/>
    <w:rsid w:val="00293A6E"/>
    <w:rsid w:val="00293D63"/>
    <w:rsid w:val="002946AA"/>
    <w:rsid w:val="00296302"/>
    <w:rsid w:val="00296677"/>
    <w:rsid w:val="00297A88"/>
    <w:rsid w:val="002A0D56"/>
    <w:rsid w:val="002A43A8"/>
    <w:rsid w:val="002A66AB"/>
    <w:rsid w:val="002B24A3"/>
    <w:rsid w:val="002B2BBC"/>
    <w:rsid w:val="002B351B"/>
    <w:rsid w:val="002B3C48"/>
    <w:rsid w:val="002B434C"/>
    <w:rsid w:val="002B4F1D"/>
    <w:rsid w:val="002B75E7"/>
    <w:rsid w:val="002C0864"/>
    <w:rsid w:val="002C0F12"/>
    <w:rsid w:val="002C4649"/>
    <w:rsid w:val="002C5351"/>
    <w:rsid w:val="002D00AA"/>
    <w:rsid w:val="002D044D"/>
    <w:rsid w:val="002D0F0A"/>
    <w:rsid w:val="002D1EBF"/>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3D0A"/>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94"/>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27F0"/>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6A17"/>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1C62"/>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2E8B"/>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53CF"/>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536"/>
    <w:rsid w:val="004C16C3"/>
    <w:rsid w:val="004C16F8"/>
    <w:rsid w:val="004C355B"/>
    <w:rsid w:val="004C6366"/>
    <w:rsid w:val="004C63EE"/>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1CBA"/>
    <w:rsid w:val="004F4675"/>
    <w:rsid w:val="004F557E"/>
    <w:rsid w:val="004F5BE1"/>
    <w:rsid w:val="004F68C9"/>
    <w:rsid w:val="00501570"/>
    <w:rsid w:val="005017DA"/>
    <w:rsid w:val="00501E2B"/>
    <w:rsid w:val="00502CB5"/>
    <w:rsid w:val="0050411A"/>
    <w:rsid w:val="005044BE"/>
    <w:rsid w:val="0050619E"/>
    <w:rsid w:val="005069E2"/>
    <w:rsid w:val="00506B0D"/>
    <w:rsid w:val="00506BCB"/>
    <w:rsid w:val="0051029C"/>
    <w:rsid w:val="00510897"/>
    <w:rsid w:val="005119F4"/>
    <w:rsid w:val="00512C3A"/>
    <w:rsid w:val="005146EB"/>
    <w:rsid w:val="00515031"/>
    <w:rsid w:val="005153FD"/>
    <w:rsid w:val="00520609"/>
    <w:rsid w:val="005214BE"/>
    <w:rsid w:val="005219AA"/>
    <w:rsid w:val="00522736"/>
    <w:rsid w:val="00525585"/>
    <w:rsid w:val="00525BAC"/>
    <w:rsid w:val="0052657B"/>
    <w:rsid w:val="0053429D"/>
    <w:rsid w:val="00534869"/>
    <w:rsid w:val="0053653D"/>
    <w:rsid w:val="005371D2"/>
    <w:rsid w:val="00537528"/>
    <w:rsid w:val="00537668"/>
    <w:rsid w:val="00542ED7"/>
    <w:rsid w:val="00545A76"/>
    <w:rsid w:val="005506C7"/>
    <w:rsid w:val="005514AA"/>
    <w:rsid w:val="00552C4B"/>
    <w:rsid w:val="00553234"/>
    <w:rsid w:val="0055402E"/>
    <w:rsid w:val="0055689F"/>
    <w:rsid w:val="0056059A"/>
    <w:rsid w:val="00561349"/>
    <w:rsid w:val="005657FC"/>
    <w:rsid w:val="00567054"/>
    <w:rsid w:val="0056738F"/>
    <w:rsid w:val="00567A9A"/>
    <w:rsid w:val="00570FEC"/>
    <w:rsid w:val="00571A8C"/>
    <w:rsid w:val="0057377D"/>
    <w:rsid w:val="00585E04"/>
    <w:rsid w:val="005910DD"/>
    <w:rsid w:val="00592AD4"/>
    <w:rsid w:val="00592E35"/>
    <w:rsid w:val="005940C1"/>
    <w:rsid w:val="0059566C"/>
    <w:rsid w:val="0059585E"/>
    <w:rsid w:val="00595C5F"/>
    <w:rsid w:val="00597FF8"/>
    <w:rsid w:val="005A24FD"/>
    <w:rsid w:val="005A3156"/>
    <w:rsid w:val="005A53DF"/>
    <w:rsid w:val="005A6185"/>
    <w:rsid w:val="005B047B"/>
    <w:rsid w:val="005B052E"/>
    <w:rsid w:val="005B220B"/>
    <w:rsid w:val="005B296D"/>
    <w:rsid w:val="005B2E19"/>
    <w:rsid w:val="005B66D2"/>
    <w:rsid w:val="005B6AD9"/>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299"/>
    <w:rsid w:val="005F38B4"/>
    <w:rsid w:val="005F42AD"/>
    <w:rsid w:val="005F4E40"/>
    <w:rsid w:val="005F56A6"/>
    <w:rsid w:val="005F6041"/>
    <w:rsid w:val="005F7957"/>
    <w:rsid w:val="005F7E99"/>
    <w:rsid w:val="006000DB"/>
    <w:rsid w:val="00601081"/>
    <w:rsid w:val="006012C6"/>
    <w:rsid w:val="00603143"/>
    <w:rsid w:val="00603239"/>
    <w:rsid w:val="006044AA"/>
    <w:rsid w:val="0060473D"/>
    <w:rsid w:val="006053DC"/>
    <w:rsid w:val="00607A61"/>
    <w:rsid w:val="00611110"/>
    <w:rsid w:val="006127D4"/>
    <w:rsid w:val="006144A4"/>
    <w:rsid w:val="00614547"/>
    <w:rsid w:val="00614D4B"/>
    <w:rsid w:val="00616DFB"/>
    <w:rsid w:val="0061700F"/>
    <w:rsid w:val="00617630"/>
    <w:rsid w:val="00617B27"/>
    <w:rsid w:val="00620346"/>
    <w:rsid w:val="0062074A"/>
    <w:rsid w:val="00622516"/>
    <w:rsid w:val="00622C68"/>
    <w:rsid w:val="006230C4"/>
    <w:rsid w:val="00623125"/>
    <w:rsid w:val="0062321A"/>
    <w:rsid w:val="00623A9B"/>
    <w:rsid w:val="006241EE"/>
    <w:rsid w:val="00627ACD"/>
    <w:rsid w:val="00630383"/>
    <w:rsid w:val="00630B29"/>
    <w:rsid w:val="00631659"/>
    <w:rsid w:val="006316A0"/>
    <w:rsid w:val="00633DA7"/>
    <w:rsid w:val="0063407C"/>
    <w:rsid w:val="00635291"/>
    <w:rsid w:val="00635608"/>
    <w:rsid w:val="006357BD"/>
    <w:rsid w:val="00636522"/>
    <w:rsid w:val="006408DC"/>
    <w:rsid w:val="006413AD"/>
    <w:rsid w:val="00641AA5"/>
    <w:rsid w:val="00643A7A"/>
    <w:rsid w:val="00644204"/>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395E"/>
    <w:rsid w:val="006A451F"/>
    <w:rsid w:val="006A67C2"/>
    <w:rsid w:val="006A6A31"/>
    <w:rsid w:val="006B091B"/>
    <w:rsid w:val="006B0BCD"/>
    <w:rsid w:val="006B0CBE"/>
    <w:rsid w:val="006B1969"/>
    <w:rsid w:val="006B2F1E"/>
    <w:rsid w:val="006B3AE4"/>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1D91"/>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D4D"/>
    <w:rsid w:val="007301B6"/>
    <w:rsid w:val="00731322"/>
    <w:rsid w:val="00731E30"/>
    <w:rsid w:val="00736CDD"/>
    <w:rsid w:val="00736FEF"/>
    <w:rsid w:val="00737516"/>
    <w:rsid w:val="00741230"/>
    <w:rsid w:val="0074310F"/>
    <w:rsid w:val="00745C1D"/>
    <w:rsid w:val="00746271"/>
    <w:rsid w:val="007517C3"/>
    <w:rsid w:val="00751DC2"/>
    <w:rsid w:val="00751F23"/>
    <w:rsid w:val="0075278C"/>
    <w:rsid w:val="00752C9E"/>
    <w:rsid w:val="00754061"/>
    <w:rsid w:val="007573D2"/>
    <w:rsid w:val="007577AC"/>
    <w:rsid w:val="00760C49"/>
    <w:rsid w:val="00761E8F"/>
    <w:rsid w:val="007626A2"/>
    <w:rsid w:val="007651F0"/>
    <w:rsid w:val="00765312"/>
    <w:rsid w:val="00765C03"/>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1CD0"/>
    <w:rsid w:val="00792A3E"/>
    <w:rsid w:val="00792D48"/>
    <w:rsid w:val="00793203"/>
    <w:rsid w:val="007933D2"/>
    <w:rsid w:val="0079367A"/>
    <w:rsid w:val="007938C0"/>
    <w:rsid w:val="00793A4A"/>
    <w:rsid w:val="00794677"/>
    <w:rsid w:val="00795931"/>
    <w:rsid w:val="00796A2A"/>
    <w:rsid w:val="007A053E"/>
    <w:rsid w:val="007A2A69"/>
    <w:rsid w:val="007A5B04"/>
    <w:rsid w:val="007A65E8"/>
    <w:rsid w:val="007A6821"/>
    <w:rsid w:val="007B055F"/>
    <w:rsid w:val="007B0BAC"/>
    <w:rsid w:val="007B289A"/>
    <w:rsid w:val="007B301A"/>
    <w:rsid w:val="007B3EE9"/>
    <w:rsid w:val="007B4B41"/>
    <w:rsid w:val="007B6028"/>
    <w:rsid w:val="007C0BA7"/>
    <w:rsid w:val="007C33E4"/>
    <w:rsid w:val="007C41B3"/>
    <w:rsid w:val="007C44F4"/>
    <w:rsid w:val="007D2587"/>
    <w:rsid w:val="007D3659"/>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194F"/>
    <w:rsid w:val="00801B98"/>
    <w:rsid w:val="008032AF"/>
    <w:rsid w:val="008056CF"/>
    <w:rsid w:val="008060FD"/>
    <w:rsid w:val="00806C7C"/>
    <w:rsid w:val="0080728E"/>
    <w:rsid w:val="00811A11"/>
    <w:rsid w:val="00812603"/>
    <w:rsid w:val="00814945"/>
    <w:rsid w:val="00814985"/>
    <w:rsid w:val="00814D48"/>
    <w:rsid w:val="008160BF"/>
    <w:rsid w:val="00816F96"/>
    <w:rsid w:val="008170EC"/>
    <w:rsid w:val="00817141"/>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32B"/>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437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00"/>
    <w:rsid w:val="008E5B71"/>
    <w:rsid w:val="008E705E"/>
    <w:rsid w:val="008E74B4"/>
    <w:rsid w:val="008F2453"/>
    <w:rsid w:val="008F34E9"/>
    <w:rsid w:val="00902833"/>
    <w:rsid w:val="009039E2"/>
    <w:rsid w:val="00906441"/>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2716C"/>
    <w:rsid w:val="00930CAD"/>
    <w:rsid w:val="0093247E"/>
    <w:rsid w:val="00934ADA"/>
    <w:rsid w:val="009400CF"/>
    <w:rsid w:val="00940533"/>
    <w:rsid w:val="009410AE"/>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66D14"/>
    <w:rsid w:val="009704B2"/>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54BB"/>
    <w:rsid w:val="009C074E"/>
    <w:rsid w:val="009C2086"/>
    <w:rsid w:val="009C3006"/>
    <w:rsid w:val="009C7D32"/>
    <w:rsid w:val="009D159F"/>
    <w:rsid w:val="009D2A16"/>
    <w:rsid w:val="009D2EA0"/>
    <w:rsid w:val="009D435C"/>
    <w:rsid w:val="009D4DB6"/>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861"/>
    <w:rsid w:val="00A10FE1"/>
    <w:rsid w:val="00A11A20"/>
    <w:rsid w:val="00A11DFB"/>
    <w:rsid w:val="00A11F1E"/>
    <w:rsid w:val="00A12EBD"/>
    <w:rsid w:val="00A135A4"/>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1477"/>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0D21"/>
    <w:rsid w:val="00A714D0"/>
    <w:rsid w:val="00A71C52"/>
    <w:rsid w:val="00A72173"/>
    <w:rsid w:val="00A727DA"/>
    <w:rsid w:val="00A733FE"/>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4A5F"/>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5A2"/>
    <w:rsid w:val="00AF6F39"/>
    <w:rsid w:val="00AF7EEF"/>
    <w:rsid w:val="00B002E0"/>
    <w:rsid w:val="00B0053F"/>
    <w:rsid w:val="00B0132A"/>
    <w:rsid w:val="00B029C1"/>
    <w:rsid w:val="00B03252"/>
    <w:rsid w:val="00B07968"/>
    <w:rsid w:val="00B07B19"/>
    <w:rsid w:val="00B07D13"/>
    <w:rsid w:val="00B07F6E"/>
    <w:rsid w:val="00B10FBA"/>
    <w:rsid w:val="00B1188E"/>
    <w:rsid w:val="00B1189C"/>
    <w:rsid w:val="00B12666"/>
    <w:rsid w:val="00B126DA"/>
    <w:rsid w:val="00B142B2"/>
    <w:rsid w:val="00B15903"/>
    <w:rsid w:val="00B166C8"/>
    <w:rsid w:val="00B17E54"/>
    <w:rsid w:val="00B21C6F"/>
    <w:rsid w:val="00B23604"/>
    <w:rsid w:val="00B243E6"/>
    <w:rsid w:val="00B2453E"/>
    <w:rsid w:val="00B24644"/>
    <w:rsid w:val="00B2566A"/>
    <w:rsid w:val="00B2704A"/>
    <w:rsid w:val="00B30E50"/>
    <w:rsid w:val="00B40462"/>
    <w:rsid w:val="00B41694"/>
    <w:rsid w:val="00B422E2"/>
    <w:rsid w:val="00B425D5"/>
    <w:rsid w:val="00B42604"/>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776"/>
    <w:rsid w:val="00B67B79"/>
    <w:rsid w:val="00B67E74"/>
    <w:rsid w:val="00B709BD"/>
    <w:rsid w:val="00B71242"/>
    <w:rsid w:val="00B716F8"/>
    <w:rsid w:val="00B808D7"/>
    <w:rsid w:val="00B82234"/>
    <w:rsid w:val="00B8229B"/>
    <w:rsid w:val="00B82457"/>
    <w:rsid w:val="00B825B9"/>
    <w:rsid w:val="00B8283E"/>
    <w:rsid w:val="00B837AA"/>
    <w:rsid w:val="00B8488C"/>
    <w:rsid w:val="00B857ED"/>
    <w:rsid w:val="00B85E06"/>
    <w:rsid w:val="00B87D03"/>
    <w:rsid w:val="00B87F88"/>
    <w:rsid w:val="00B909E8"/>
    <w:rsid w:val="00B928EE"/>
    <w:rsid w:val="00B92AD5"/>
    <w:rsid w:val="00B940F6"/>
    <w:rsid w:val="00B94BA4"/>
    <w:rsid w:val="00B97DB5"/>
    <w:rsid w:val="00BA103C"/>
    <w:rsid w:val="00BA10E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D16"/>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4FF"/>
    <w:rsid w:val="00C648B1"/>
    <w:rsid w:val="00C65327"/>
    <w:rsid w:val="00C657C9"/>
    <w:rsid w:val="00C663D3"/>
    <w:rsid w:val="00C67235"/>
    <w:rsid w:val="00C67382"/>
    <w:rsid w:val="00C70488"/>
    <w:rsid w:val="00C7168C"/>
    <w:rsid w:val="00C72471"/>
    <w:rsid w:val="00C72B4C"/>
    <w:rsid w:val="00C7616F"/>
    <w:rsid w:val="00C8086B"/>
    <w:rsid w:val="00C82D97"/>
    <w:rsid w:val="00C84D14"/>
    <w:rsid w:val="00C91C45"/>
    <w:rsid w:val="00C9369C"/>
    <w:rsid w:val="00C93738"/>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12CB"/>
    <w:rsid w:val="00CD229F"/>
    <w:rsid w:val="00CD4B35"/>
    <w:rsid w:val="00CD5D84"/>
    <w:rsid w:val="00CE2D1F"/>
    <w:rsid w:val="00CE3B3C"/>
    <w:rsid w:val="00CE52F0"/>
    <w:rsid w:val="00CE6624"/>
    <w:rsid w:val="00CF119D"/>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0BFD"/>
    <w:rsid w:val="00D1447E"/>
    <w:rsid w:val="00D164B7"/>
    <w:rsid w:val="00D1747A"/>
    <w:rsid w:val="00D205D0"/>
    <w:rsid w:val="00D21306"/>
    <w:rsid w:val="00D2151A"/>
    <w:rsid w:val="00D22151"/>
    <w:rsid w:val="00D22A2E"/>
    <w:rsid w:val="00D240AB"/>
    <w:rsid w:val="00D25CA2"/>
    <w:rsid w:val="00D268E7"/>
    <w:rsid w:val="00D26BCB"/>
    <w:rsid w:val="00D26CC6"/>
    <w:rsid w:val="00D275C6"/>
    <w:rsid w:val="00D27639"/>
    <w:rsid w:val="00D330DC"/>
    <w:rsid w:val="00D35028"/>
    <w:rsid w:val="00D369E4"/>
    <w:rsid w:val="00D374B8"/>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8F"/>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2390"/>
    <w:rsid w:val="00DD42F9"/>
    <w:rsid w:val="00DD764D"/>
    <w:rsid w:val="00DE05A6"/>
    <w:rsid w:val="00DE187C"/>
    <w:rsid w:val="00DE1B4A"/>
    <w:rsid w:val="00DE2CFF"/>
    <w:rsid w:val="00DE3330"/>
    <w:rsid w:val="00DE5939"/>
    <w:rsid w:val="00DF0868"/>
    <w:rsid w:val="00DF4CBC"/>
    <w:rsid w:val="00DF5370"/>
    <w:rsid w:val="00E0032E"/>
    <w:rsid w:val="00E0082E"/>
    <w:rsid w:val="00E0205D"/>
    <w:rsid w:val="00E03BE1"/>
    <w:rsid w:val="00E04897"/>
    <w:rsid w:val="00E048C6"/>
    <w:rsid w:val="00E0737F"/>
    <w:rsid w:val="00E1018A"/>
    <w:rsid w:val="00E120F4"/>
    <w:rsid w:val="00E12A4C"/>
    <w:rsid w:val="00E15080"/>
    <w:rsid w:val="00E153F6"/>
    <w:rsid w:val="00E15F7E"/>
    <w:rsid w:val="00E173DF"/>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68CA"/>
    <w:rsid w:val="00E473B4"/>
    <w:rsid w:val="00E47CAE"/>
    <w:rsid w:val="00E47D3F"/>
    <w:rsid w:val="00E47DDB"/>
    <w:rsid w:val="00E506E8"/>
    <w:rsid w:val="00E521EE"/>
    <w:rsid w:val="00E52E92"/>
    <w:rsid w:val="00E5306E"/>
    <w:rsid w:val="00E547B5"/>
    <w:rsid w:val="00E57BAF"/>
    <w:rsid w:val="00E601F7"/>
    <w:rsid w:val="00E62B3D"/>
    <w:rsid w:val="00E6315A"/>
    <w:rsid w:val="00E63986"/>
    <w:rsid w:val="00E65554"/>
    <w:rsid w:val="00E65E86"/>
    <w:rsid w:val="00E66C3B"/>
    <w:rsid w:val="00E67A63"/>
    <w:rsid w:val="00E70314"/>
    <w:rsid w:val="00E71B00"/>
    <w:rsid w:val="00E73C7F"/>
    <w:rsid w:val="00E740D9"/>
    <w:rsid w:val="00E7758F"/>
    <w:rsid w:val="00E81712"/>
    <w:rsid w:val="00E8224F"/>
    <w:rsid w:val="00E832E5"/>
    <w:rsid w:val="00E83879"/>
    <w:rsid w:val="00E853FB"/>
    <w:rsid w:val="00E85E3C"/>
    <w:rsid w:val="00E877D8"/>
    <w:rsid w:val="00E92404"/>
    <w:rsid w:val="00E92899"/>
    <w:rsid w:val="00E943EE"/>
    <w:rsid w:val="00E97612"/>
    <w:rsid w:val="00EA0385"/>
    <w:rsid w:val="00EA3791"/>
    <w:rsid w:val="00EA4D0C"/>
    <w:rsid w:val="00EA4E53"/>
    <w:rsid w:val="00EA53A2"/>
    <w:rsid w:val="00EA5F48"/>
    <w:rsid w:val="00EA6259"/>
    <w:rsid w:val="00EA63A0"/>
    <w:rsid w:val="00EA7660"/>
    <w:rsid w:val="00EA7720"/>
    <w:rsid w:val="00EA7F21"/>
    <w:rsid w:val="00EB1559"/>
    <w:rsid w:val="00EB1663"/>
    <w:rsid w:val="00EB4324"/>
    <w:rsid w:val="00EB4808"/>
    <w:rsid w:val="00EB4DD2"/>
    <w:rsid w:val="00EB6B41"/>
    <w:rsid w:val="00EB7668"/>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18ED"/>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5C25"/>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0A67"/>
    <w:rsid w:val="00F73D21"/>
    <w:rsid w:val="00F74ED0"/>
    <w:rsid w:val="00F759D4"/>
    <w:rsid w:val="00F75B44"/>
    <w:rsid w:val="00F83593"/>
    <w:rsid w:val="00F837F7"/>
    <w:rsid w:val="00F845D8"/>
    <w:rsid w:val="00F84971"/>
    <w:rsid w:val="00F854ED"/>
    <w:rsid w:val="00F90E30"/>
    <w:rsid w:val="00F917E4"/>
    <w:rsid w:val="00F91B00"/>
    <w:rsid w:val="00F92751"/>
    <w:rsid w:val="00F9424D"/>
    <w:rsid w:val="00F94D96"/>
    <w:rsid w:val="00F94DFC"/>
    <w:rsid w:val="00F95005"/>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637D"/>
    <w:rsid w:val="00FE7430"/>
    <w:rsid w:val="00FF0471"/>
    <w:rsid w:val="00FF0771"/>
    <w:rsid w:val="00FF08C5"/>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1228D"/>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825208"/>
  <w15:docId w15:val="{E02455FE-F369-4D70-9811-4ECD8B43A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33CEC-74AA-42BA-A67C-0AE38E642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12</Pages>
  <Words>2546</Words>
  <Characters>14515</Characters>
  <Application>Microsoft Office Word</Application>
  <DocSecurity>0</DocSecurity>
  <Lines>120</Lines>
  <Paragraphs>34</Paragraphs>
  <ScaleCrop>false</ScaleCrop>
  <Company>www.zte.com.cn</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26</cp:revision>
  <cp:lastPrinted>2113-01-01T00:00:00Z</cp:lastPrinted>
  <dcterms:created xsi:type="dcterms:W3CDTF">2020-10-21T08:44:00Z</dcterms:created>
  <dcterms:modified xsi:type="dcterms:W3CDTF">2023-04-07T07:59:00Z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